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E8" w:rsidRPr="00AE5297" w:rsidRDefault="00056E9E" w:rsidP="00984DE8">
      <w:pPr>
        <w:pBdr>
          <w:bottom w:val="single" w:sz="6" w:space="0" w:color="auto"/>
        </w:pBdr>
        <w:rPr>
          <w:rFonts w:ascii="Arial" w:hAnsi="Arial" w:cs="Arial"/>
        </w:rPr>
      </w:pPr>
      <w:r>
        <w:rPr>
          <w:rFonts w:ascii="Arial" w:hAnsi="Arial" w:cs="Arial"/>
          <w:sz w:val="22"/>
          <w:szCs w:val="22"/>
        </w:rPr>
        <w:t xml:space="preserve"> </w:t>
      </w:r>
      <w:r w:rsidR="007052DD" w:rsidRPr="00AE5297">
        <w:rPr>
          <w:rFonts w:ascii="Arial" w:hAnsi="Arial" w:cs="Arial"/>
          <w:sz w:val="22"/>
          <w:szCs w:val="22"/>
        </w:rPr>
        <w:t>-</w:t>
      </w:r>
      <w:r w:rsidR="000C4E93" w:rsidRPr="00AE5297">
        <w:rPr>
          <w:rFonts w:ascii="Arial" w:hAnsi="Arial" w:cs="Arial"/>
          <w:sz w:val="22"/>
          <w:szCs w:val="22"/>
        </w:rPr>
        <w:t xml:space="preserve"> </w:t>
      </w:r>
      <w:r w:rsidR="00816BC8" w:rsidRPr="00AE5297">
        <w:rPr>
          <w:rFonts w:ascii="Arial" w:hAnsi="Arial" w:cs="Arial"/>
          <w:sz w:val="22"/>
          <w:szCs w:val="22"/>
        </w:rPr>
        <w:t xml:space="preserve">- - - - </w:t>
      </w:r>
      <w:r w:rsidR="00B607CF" w:rsidRPr="00AE5297">
        <w:rPr>
          <w:rFonts w:ascii="Arial" w:hAnsi="Arial" w:cs="Arial"/>
          <w:sz w:val="22"/>
          <w:szCs w:val="22"/>
        </w:rPr>
        <w:t xml:space="preserve">- - - - - - - - </w:t>
      </w:r>
      <w:r w:rsidR="00EB3F9A" w:rsidRPr="00AE5297">
        <w:rPr>
          <w:rFonts w:ascii="Arial" w:hAnsi="Arial" w:cs="Arial"/>
          <w:sz w:val="22"/>
          <w:szCs w:val="22"/>
        </w:rPr>
        <w:t xml:space="preserve">- </w:t>
      </w:r>
      <w:r w:rsidR="005C42C9" w:rsidRPr="00AE5297">
        <w:rPr>
          <w:rFonts w:ascii="Arial" w:hAnsi="Arial" w:cs="Arial"/>
          <w:sz w:val="22"/>
          <w:szCs w:val="22"/>
        </w:rPr>
        <w:t xml:space="preserve">- - - - - - - - - </w:t>
      </w:r>
      <w:r w:rsidR="00816BC8" w:rsidRPr="00AE5297">
        <w:rPr>
          <w:rFonts w:ascii="Arial" w:hAnsi="Arial" w:cs="Arial"/>
          <w:sz w:val="22"/>
          <w:szCs w:val="22"/>
        </w:rPr>
        <w:t>-</w:t>
      </w:r>
      <w:r w:rsidR="00FD3CA2" w:rsidRPr="00AE5297">
        <w:rPr>
          <w:rFonts w:ascii="Brush Script MT" w:hAnsi="Brush Script MT" w:cs="Arial"/>
          <w:sz w:val="28"/>
          <w:szCs w:val="28"/>
        </w:rPr>
        <w:t xml:space="preserve">ACTA </w:t>
      </w:r>
      <w:r w:rsidR="00C40F31" w:rsidRPr="00AE5297">
        <w:rPr>
          <w:rFonts w:ascii="Brush Script MT" w:hAnsi="Brush Script MT" w:cs="Arial"/>
          <w:b/>
          <w:sz w:val="28"/>
          <w:szCs w:val="28"/>
        </w:rPr>
        <w:t>No.</w:t>
      </w:r>
      <w:r w:rsidR="00A407F1" w:rsidRPr="00AE5297">
        <w:rPr>
          <w:rFonts w:ascii="Brush Script MT" w:hAnsi="Brush Script MT" w:cs="Arial"/>
          <w:b/>
          <w:sz w:val="28"/>
          <w:szCs w:val="28"/>
        </w:rPr>
        <w:t>01</w:t>
      </w:r>
      <w:r w:rsidR="008C4BD7" w:rsidRPr="00AE5297">
        <w:rPr>
          <w:rFonts w:ascii="Brush Script MT" w:hAnsi="Brush Script MT" w:cs="Arial"/>
          <w:b/>
          <w:sz w:val="28"/>
          <w:szCs w:val="28"/>
        </w:rPr>
        <w:t xml:space="preserve"> </w:t>
      </w:r>
      <w:r w:rsidR="008E31F2" w:rsidRPr="00AE5297">
        <w:rPr>
          <w:rFonts w:ascii="Brush Script MT" w:hAnsi="Brush Script MT" w:cs="Arial"/>
          <w:sz w:val="28"/>
          <w:szCs w:val="28"/>
        </w:rPr>
        <w:t>- - -</w:t>
      </w:r>
      <w:r w:rsidR="008E31F2" w:rsidRPr="00AE5297">
        <w:rPr>
          <w:rFonts w:ascii="Brush Script MT" w:hAnsi="Brush Script MT" w:cs="Arial"/>
          <w:b/>
          <w:sz w:val="28"/>
          <w:szCs w:val="28"/>
        </w:rPr>
        <w:t xml:space="preserve"> </w:t>
      </w:r>
      <w:r w:rsidR="00A407F1" w:rsidRPr="00AE5297">
        <w:rPr>
          <w:rFonts w:ascii="Brush Script MT" w:hAnsi="Brush Script MT" w:cs="Arial"/>
          <w:b/>
          <w:sz w:val="28"/>
          <w:szCs w:val="28"/>
        </w:rPr>
        <w:t>13</w:t>
      </w:r>
      <w:r w:rsidR="00632BDA" w:rsidRPr="00AE5297">
        <w:rPr>
          <w:rFonts w:ascii="Brush Script MT" w:hAnsi="Brush Script MT" w:cs="Arial"/>
          <w:b/>
          <w:sz w:val="28"/>
          <w:szCs w:val="28"/>
        </w:rPr>
        <w:t>/</w:t>
      </w:r>
      <w:r w:rsidR="00A407F1" w:rsidRPr="00AE5297">
        <w:rPr>
          <w:rFonts w:ascii="Brush Script MT" w:hAnsi="Brush Script MT" w:cs="Arial"/>
          <w:b/>
          <w:sz w:val="28"/>
          <w:szCs w:val="28"/>
        </w:rPr>
        <w:t>01/</w:t>
      </w:r>
      <w:r w:rsidR="005F27AF" w:rsidRPr="00AE5297">
        <w:rPr>
          <w:rFonts w:ascii="Brush Script MT" w:hAnsi="Brush Script MT" w:cs="Arial"/>
          <w:b/>
          <w:sz w:val="28"/>
          <w:szCs w:val="28"/>
        </w:rPr>
        <w:t>201</w:t>
      </w:r>
      <w:r w:rsidR="00A407F1" w:rsidRPr="00AE5297">
        <w:rPr>
          <w:rFonts w:ascii="Brush Script MT" w:hAnsi="Brush Script MT" w:cs="Arial"/>
          <w:b/>
          <w:sz w:val="28"/>
          <w:szCs w:val="28"/>
        </w:rPr>
        <w:t>5</w:t>
      </w:r>
      <w:r w:rsidR="00816BC8" w:rsidRPr="00AE5297">
        <w:rPr>
          <w:rFonts w:ascii="Brush Script MT" w:hAnsi="Brush Script MT" w:cs="Arial"/>
          <w:sz w:val="22"/>
          <w:szCs w:val="22"/>
        </w:rPr>
        <w:t xml:space="preserve"> -</w:t>
      </w:r>
      <w:r w:rsidR="00816BC8" w:rsidRPr="00AE5297">
        <w:rPr>
          <w:rFonts w:ascii="Arial" w:hAnsi="Arial" w:cs="Arial"/>
          <w:sz w:val="22"/>
          <w:szCs w:val="22"/>
        </w:rPr>
        <w:t xml:space="preserve"> - - - - - - - - -</w:t>
      </w:r>
      <w:r w:rsidR="00ED3FFF" w:rsidRPr="00AE5297">
        <w:rPr>
          <w:rFonts w:ascii="Arial" w:hAnsi="Arial" w:cs="Arial"/>
          <w:sz w:val="22"/>
          <w:szCs w:val="22"/>
        </w:rPr>
        <w:t xml:space="preserve"> </w:t>
      </w:r>
      <w:r w:rsidR="00816BC8" w:rsidRPr="00AE5297">
        <w:rPr>
          <w:rFonts w:ascii="Arial" w:hAnsi="Arial" w:cs="Arial"/>
          <w:sz w:val="22"/>
          <w:szCs w:val="22"/>
        </w:rPr>
        <w:t xml:space="preserve">- - - - - - - - </w:t>
      </w:r>
      <w:r w:rsidR="005C42C9" w:rsidRPr="00AE5297">
        <w:rPr>
          <w:rFonts w:ascii="Arial" w:hAnsi="Arial" w:cs="Arial"/>
          <w:sz w:val="22"/>
          <w:szCs w:val="22"/>
        </w:rPr>
        <w:t>- - -</w:t>
      </w:r>
      <w:r w:rsidR="00ED798A" w:rsidRPr="00AE5297">
        <w:rPr>
          <w:rFonts w:ascii="Arial" w:hAnsi="Arial" w:cs="Arial"/>
          <w:sz w:val="22"/>
          <w:szCs w:val="22"/>
        </w:rPr>
        <w:t xml:space="preserve"> </w:t>
      </w:r>
      <w:r w:rsidR="00816BC8" w:rsidRPr="00AE5297">
        <w:rPr>
          <w:rFonts w:ascii="Arial" w:hAnsi="Arial" w:cs="Arial"/>
          <w:sz w:val="22"/>
          <w:szCs w:val="22"/>
        </w:rPr>
        <w:t>- - - - - - - - - - - - - - - - - - - - - - - - - - - - - - - - - - - - - - - - - - - - - - - - - - - - - -</w:t>
      </w:r>
      <w:r w:rsidR="005C42C9" w:rsidRPr="00AE5297">
        <w:rPr>
          <w:rFonts w:ascii="Arial" w:hAnsi="Arial" w:cs="Arial"/>
          <w:sz w:val="22"/>
          <w:szCs w:val="22"/>
        </w:rPr>
        <w:t>- - - - - - -</w:t>
      </w:r>
      <w:r w:rsidR="00444D9E" w:rsidRPr="00AE5297">
        <w:rPr>
          <w:rFonts w:ascii="Arial" w:hAnsi="Arial" w:cs="Arial"/>
          <w:sz w:val="22"/>
          <w:szCs w:val="22"/>
        </w:rPr>
        <w:t xml:space="preserve"> - -</w:t>
      </w:r>
      <w:r w:rsidR="005C42C9" w:rsidRPr="00AE5297">
        <w:rPr>
          <w:rFonts w:ascii="Arial" w:hAnsi="Arial" w:cs="Arial"/>
          <w:sz w:val="22"/>
          <w:szCs w:val="22"/>
        </w:rPr>
        <w:t xml:space="preserve"> </w:t>
      </w:r>
      <w:r w:rsidR="005C42C9" w:rsidRPr="00AE5297">
        <w:rPr>
          <w:rFonts w:ascii="Arial" w:hAnsi="Arial" w:cs="Arial"/>
          <w:b/>
          <w:bCs/>
          <w:sz w:val="22"/>
          <w:szCs w:val="22"/>
        </w:rPr>
        <w:t>EN LA CIUDAD DE SIL</w:t>
      </w:r>
      <w:r w:rsidR="00D20127" w:rsidRPr="00AE5297">
        <w:rPr>
          <w:rFonts w:ascii="Arial" w:hAnsi="Arial" w:cs="Arial"/>
          <w:b/>
          <w:bCs/>
          <w:sz w:val="22"/>
          <w:szCs w:val="22"/>
        </w:rPr>
        <w:t xml:space="preserve">AO, ESTADO DE GUANAJUATO </w:t>
      </w:r>
      <w:r w:rsidR="00A407F1" w:rsidRPr="00AE5297">
        <w:rPr>
          <w:rFonts w:ascii="Arial" w:hAnsi="Arial" w:cs="Arial"/>
          <w:b/>
          <w:bCs/>
          <w:sz w:val="22"/>
          <w:szCs w:val="22"/>
        </w:rPr>
        <w:t>A</w:t>
      </w:r>
      <w:r w:rsidR="00D64B63" w:rsidRPr="00AE5297">
        <w:rPr>
          <w:rFonts w:ascii="Arial" w:hAnsi="Arial" w:cs="Arial"/>
          <w:b/>
          <w:bCs/>
          <w:sz w:val="22"/>
          <w:szCs w:val="22"/>
        </w:rPr>
        <w:t xml:space="preserve"> LOS 13 </w:t>
      </w:r>
      <w:r w:rsidR="002C7942" w:rsidRPr="00AE5297">
        <w:rPr>
          <w:rFonts w:ascii="Arial" w:hAnsi="Arial" w:cs="Arial"/>
          <w:b/>
          <w:bCs/>
          <w:sz w:val="22"/>
          <w:szCs w:val="22"/>
        </w:rPr>
        <w:t>DIA</w:t>
      </w:r>
      <w:r w:rsidR="00D64B63" w:rsidRPr="00AE5297">
        <w:rPr>
          <w:rFonts w:ascii="Arial" w:hAnsi="Arial" w:cs="Arial"/>
          <w:b/>
          <w:bCs/>
          <w:sz w:val="22"/>
          <w:szCs w:val="22"/>
        </w:rPr>
        <w:t>S</w:t>
      </w:r>
      <w:r w:rsidR="007052DD" w:rsidRPr="00AE5297">
        <w:rPr>
          <w:rFonts w:ascii="Arial" w:hAnsi="Arial" w:cs="Arial"/>
          <w:b/>
          <w:bCs/>
          <w:sz w:val="22"/>
          <w:szCs w:val="22"/>
        </w:rPr>
        <w:t xml:space="preserve"> DEL MES DE </w:t>
      </w:r>
      <w:r w:rsidR="00A407F1" w:rsidRPr="00AE5297">
        <w:rPr>
          <w:rFonts w:ascii="Arial" w:hAnsi="Arial" w:cs="Arial"/>
          <w:b/>
          <w:bCs/>
          <w:sz w:val="22"/>
          <w:szCs w:val="22"/>
        </w:rPr>
        <w:t xml:space="preserve">ENERO </w:t>
      </w:r>
      <w:r w:rsidR="005C42C9" w:rsidRPr="00AE5297">
        <w:rPr>
          <w:rFonts w:ascii="Arial" w:hAnsi="Arial" w:cs="Arial"/>
          <w:b/>
          <w:bCs/>
          <w:sz w:val="22"/>
          <w:szCs w:val="22"/>
        </w:rPr>
        <w:t>DEL 20</w:t>
      </w:r>
      <w:r w:rsidR="007052DD" w:rsidRPr="00AE5297">
        <w:rPr>
          <w:rFonts w:ascii="Arial" w:hAnsi="Arial" w:cs="Arial"/>
          <w:b/>
          <w:bCs/>
          <w:sz w:val="22"/>
          <w:szCs w:val="22"/>
        </w:rPr>
        <w:t>1</w:t>
      </w:r>
      <w:r w:rsidR="00A407F1" w:rsidRPr="00AE5297">
        <w:rPr>
          <w:rFonts w:ascii="Arial" w:hAnsi="Arial" w:cs="Arial"/>
          <w:b/>
          <w:bCs/>
          <w:sz w:val="22"/>
          <w:szCs w:val="22"/>
        </w:rPr>
        <w:t>5</w:t>
      </w:r>
      <w:r w:rsidR="001329AF" w:rsidRPr="00AE5297">
        <w:rPr>
          <w:rFonts w:ascii="Arial" w:hAnsi="Arial" w:cs="Arial"/>
          <w:b/>
          <w:bCs/>
          <w:sz w:val="22"/>
          <w:szCs w:val="22"/>
        </w:rPr>
        <w:t xml:space="preserve"> DOS MIL </w:t>
      </w:r>
      <w:r w:rsidR="00A407F1" w:rsidRPr="00AE5297">
        <w:rPr>
          <w:rFonts w:ascii="Arial" w:hAnsi="Arial" w:cs="Arial"/>
          <w:b/>
          <w:bCs/>
          <w:sz w:val="22"/>
          <w:szCs w:val="22"/>
        </w:rPr>
        <w:t>QUINCE</w:t>
      </w:r>
      <w:r w:rsidR="001329AF" w:rsidRPr="00AE5297">
        <w:rPr>
          <w:rFonts w:ascii="Arial" w:hAnsi="Arial" w:cs="Arial"/>
          <w:b/>
          <w:bCs/>
          <w:sz w:val="22"/>
          <w:szCs w:val="22"/>
        </w:rPr>
        <w:t>, SIENDO LAS 8:</w:t>
      </w:r>
      <w:r w:rsidR="0060530A" w:rsidRPr="00AE5297">
        <w:rPr>
          <w:rFonts w:ascii="Arial" w:hAnsi="Arial" w:cs="Arial"/>
          <w:b/>
          <w:bCs/>
          <w:sz w:val="22"/>
          <w:szCs w:val="22"/>
        </w:rPr>
        <w:t>0</w:t>
      </w:r>
      <w:r w:rsidR="006555AD" w:rsidRPr="00AE5297">
        <w:rPr>
          <w:rFonts w:ascii="Arial" w:hAnsi="Arial" w:cs="Arial"/>
          <w:b/>
          <w:bCs/>
          <w:sz w:val="22"/>
          <w:szCs w:val="22"/>
        </w:rPr>
        <w:t>0</w:t>
      </w:r>
      <w:r w:rsidR="005C42C9" w:rsidRPr="00AE5297">
        <w:rPr>
          <w:rFonts w:ascii="Arial" w:hAnsi="Arial" w:cs="Arial"/>
          <w:b/>
          <w:bCs/>
          <w:sz w:val="22"/>
          <w:szCs w:val="22"/>
        </w:rPr>
        <w:t xml:space="preserve"> DE LA MAÑANA EN LA SALA DE JUNTAS </w:t>
      </w:r>
      <w:r w:rsidR="00444D9E" w:rsidRPr="00AE5297">
        <w:rPr>
          <w:rFonts w:ascii="Arial" w:hAnsi="Arial" w:cs="Arial"/>
          <w:b/>
          <w:bCs/>
          <w:sz w:val="22"/>
          <w:szCs w:val="22"/>
        </w:rPr>
        <w:t>DEL SISTEMA DE AGUA POTABLE Y ALCANTARILLADO DE SILAO</w:t>
      </w:r>
      <w:r w:rsidR="00060C58" w:rsidRPr="00AE5297">
        <w:rPr>
          <w:rFonts w:ascii="Arial" w:hAnsi="Arial" w:cs="Arial"/>
          <w:b/>
          <w:bCs/>
          <w:sz w:val="22"/>
          <w:szCs w:val="22"/>
        </w:rPr>
        <w:t xml:space="preserve">, UBICADAS </w:t>
      </w:r>
      <w:r w:rsidR="00444D9E" w:rsidRPr="00AE5297">
        <w:rPr>
          <w:rFonts w:ascii="Arial" w:hAnsi="Arial" w:cs="Arial"/>
          <w:b/>
          <w:bCs/>
          <w:sz w:val="22"/>
          <w:szCs w:val="22"/>
        </w:rPr>
        <w:t xml:space="preserve">CARRILLO PUERTO NO.15 ZONA CENTRO DE </w:t>
      </w:r>
      <w:r w:rsidR="005C42C9" w:rsidRPr="00AE5297">
        <w:rPr>
          <w:rFonts w:ascii="Arial" w:hAnsi="Arial" w:cs="Arial"/>
          <w:b/>
          <w:bCs/>
          <w:sz w:val="22"/>
          <w:szCs w:val="22"/>
        </w:rPr>
        <w:t>ESTA CIUDAD, LOS MIEMBROS DEL CONSEJO DIRECTIVO DE SAPAS, SE REUNEN</w:t>
      </w:r>
      <w:r w:rsidR="00217CED" w:rsidRPr="00AE5297">
        <w:rPr>
          <w:rFonts w:ascii="Arial" w:hAnsi="Arial" w:cs="Arial"/>
          <w:b/>
          <w:bCs/>
          <w:sz w:val="22"/>
          <w:szCs w:val="22"/>
        </w:rPr>
        <w:t xml:space="preserve"> PARA DAR APERTURA A LA SESION </w:t>
      </w:r>
      <w:r w:rsidR="005C42C9" w:rsidRPr="00AE5297">
        <w:rPr>
          <w:rFonts w:ascii="Arial" w:hAnsi="Arial" w:cs="Arial"/>
          <w:b/>
          <w:bCs/>
          <w:sz w:val="22"/>
          <w:szCs w:val="22"/>
        </w:rPr>
        <w:t>ORDINARIA, LA CUAL SE LLEVA A CABO BAJO EL SIGUIENTE:</w:t>
      </w:r>
      <w:r w:rsidR="00816BC8" w:rsidRPr="00AE5297">
        <w:rPr>
          <w:rFonts w:ascii="Arial" w:hAnsi="Arial" w:cs="Arial"/>
          <w:sz w:val="22"/>
          <w:szCs w:val="22"/>
        </w:rPr>
        <w:t>- - -</w:t>
      </w:r>
      <w:r w:rsidR="002A3AF8" w:rsidRPr="00AE5297">
        <w:rPr>
          <w:rFonts w:ascii="Arial" w:hAnsi="Arial" w:cs="Arial"/>
          <w:sz w:val="22"/>
          <w:szCs w:val="22"/>
        </w:rPr>
        <w:t xml:space="preserve"> - - - - - - - - - - - - - - - - - - - - - - - - - - - - - - - - - - -  - - - - - - - - - - - -</w:t>
      </w:r>
      <w:r w:rsidR="00DC397B" w:rsidRPr="00AE5297">
        <w:rPr>
          <w:rFonts w:ascii="Arial" w:hAnsi="Arial" w:cs="Arial"/>
          <w:sz w:val="22"/>
          <w:szCs w:val="22"/>
        </w:rPr>
        <w:t xml:space="preserve"> - </w:t>
      </w:r>
      <w:r w:rsidR="002A3AF8" w:rsidRPr="00AE5297">
        <w:rPr>
          <w:rFonts w:ascii="Arial" w:hAnsi="Arial" w:cs="Arial"/>
          <w:sz w:val="22"/>
          <w:szCs w:val="22"/>
        </w:rPr>
        <w:t>- - - - - - - - - - - - - - - - - - - - - - - -</w:t>
      </w:r>
      <w:r w:rsidR="00D77195" w:rsidRPr="00AE5297">
        <w:rPr>
          <w:rFonts w:ascii="Arial" w:hAnsi="Arial" w:cs="Arial"/>
        </w:rPr>
        <w:t xml:space="preserve"> </w:t>
      </w:r>
      <w:r w:rsidR="00060C58" w:rsidRPr="00AE5297">
        <w:rPr>
          <w:rFonts w:ascii="Arial" w:hAnsi="Arial" w:cs="Arial"/>
          <w:sz w:val="22"/>
          <w:szCs w:val="22"/>
        </w:rPr>
        <w:t>- - - - - - - - - - - - - - - - - - - - - - - - - - -</w:t>
      </w:r>
      <w:r w:rsidR="00060C58" w:rsidRPr="00AE5297">
        <w:rPr>
          <w:rFonts w:ascii="Arial" w:hAnsi="Arial" w:cs="Arial"/>
        </w:rPr>
        <w:t xml:space="preserve"> - - - - - - - - - - </w:t>
      </w:r>
      <w:r w:rsidR="001E1E42" w:rsidRPr="00AE5297">
        <w:rPr>
          <w:rFonts w:ascii="Arial" w:hAnsi="Arial" w:cs="Arial"/>
        </w:rPr>
        <w:t>- - - - - - - -</w:t>
      </w:r>
    </w:p>
    <w:p w:rsidR="00A407F1" w:rsidRPr="00AE5297" w:rsidRDefault="00A407F1" w:rsidP="00A407F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AE5297">
        <w:rPr>
          <w:rFonts w:ascii="Trebuchet MS" w:hAnsi="Trebuchet MS" w:cs="Arial"/>
          <w:b/>
          <w:sz w:val="20"/>
          <w:szCs w:val="20"/>
        </w:rPr>
        <w:t>Lista de asistencia y comprobación del Quórum Legal.</w:t>
      </w:r>
      <w:r w:rsidRPr="00AE5297">
        <w:rPr>
          <w:rFonts w:ascii="Arial" w:hAnsi="Arial" w:cs="Arial"/>
        </w:rPr>
        <w:t xml:space="preserve"> - - - - - - - - - - - - - - - - - - - - - - - - - - </w:t>
      </w:r>
    </w:p>
    <w:p w:rsidR="00A407F1" w:rsidRPr="00AE5297" w:rsidRDefault="00A407F1" w:rsidP="00A407F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AE5297">
        <w:rPr>
          <w:rFonts w:ascii="Trebuchet MS" w:hAnsi="Trebuchet MS" w:cs="Arial"/>
          <w:b/>
          <w:sz w:val="20"/>
          <w:szCs w:val="20"/>
        </w:rPr>
        <w:t>Lectura del Acta anterior.</w:t>
      </w:r>
      <w:r w:rsidRPr="00AE5297">
        <w:rPr>
          <w:rFonts w:ascii="Arial" w:hAnsi="Arial" w:cs="Arial"/>
        </w:rPr>
        <w:t xml:space="preserve"> - - - - - - - - - - - - - - - - - - - - - - - - - - - - - - - - - - - - - - - - - - - - - </w:t>
      </w:r>
    </w:p>
    <w:p w:rsidR="00A407F1" w:rsidRPr="00AE5297" w:rsidRDefault="00A407F1" w:rsidP="00A407F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AE5297">
        <w:rPr>
          <w:rFonts w:ascii="Trebuchet MS" w:hAnsi="Trebuchet MS" w:cs="Arial"/>
          <w:b/>
          <w:sz w:val="20"/>
          <w:szCs w:val="20"/>
        </w:rPr>
        <w:t>Asuntos de Dirección General.</w:t>
      </w:r>
      <w:r w:rsidRPr="00AE5297">
        <w:rPr>
          <w:rFonts w:ascii="Arial" w:hAnsi="Arial" w:cs="Arial"/>
        </w:rPr>
        <w:t xml:space="preserve"> - - - - - - - - - - - - - - - - - - - - - - - - - - - - - - - - - - - - - - - - - -</w:t>
      </w:r>
    </w:p>
    <w:p w:rsidR="00A407F1" w:rsidRPr="00AE5297" w:rsidRDefault="00A407F1" w:rsidP="00417F5B">
      <w:pPr>
        <w:pStyle w:val="Sinespaciado"/>
        <w:numPr>
          <w:ilvl w:val="0"/>
          <w:numId w:val="38"/>
        </w:numPr>
        <w:spacing w:line="276" w:lineRule="auto"/>
        <w:ind w:left="567" w:hanging="207"/>
        <w:rPr>
          <w:rFonts w:ascii="Trebuchet MS" w:hAnsi="Trebuchet MS" w:cs="Arial"/>
          <w:b/>
          <w:sz w:val="20"/>
          <w:szCs w:val="20"/>
        </w:rPr>
      </w:pPr>
      <w:r w:rsidRPr="00AE5297">
        <w:rPr>
          <w:rFonts w:ascii="Trebuchet MS" w:hAnsi="Trebuchet MS" w:cs="Arial"/>
          <w:b/>
          <w:sz w:val="20"/>
          <w:szCs w:val="20"/>
        </w:rPr>
        <w:t xml:space="preserve">Informe de GPI. </w:t>
      </w:r>
      <w:r w:rsidRPr="00AE5297">
        <w:rPr>
          <w:rFonts w:ascii="Arial" w:hAnsi="Arial" w:cs="Arial"/>
        </w:rPr>
        <w:t>- - - - - - - - - - - - - - - - - - - - - - - - - - - - - - - - - - - - - - - - - - - - - - - - -</w:t>
      </w:r>
    </w:p>
    <w:p w:rsidR="00A407F1" w:rsidRPr="00AE5297" w:rsidRDefault="00A407F1" w:rsidP="00A407F1">
      <w:pPr>
        <w:pStyle w:val="Sinespaciado"/>
        <w:numPr>
          <w:ilvl w:val="0"/>
          <w:numId w:val="1"/>
        </w:numPr>
        <w:tabs>
          <w:tab w:val="clear" w:pos="360"/>
          <w:tab w:val="num" w:pos="284"/>
        </w:tabs>
        <w:spacing w:line="276" w:lineRule="auto"/>
        <w:ind w:left="284" w:hanging="284"/>
        <w:rPr>
          <w:rFonts w:ascii="Trebuchet MS" w:hAnsi="Trebuchet MS" w:cs="Arial"/>
          <w:b/>
          <w:sz w:val="20"/>
          <w:szCs w:val="20"/>
        </w:rPr>
      </w:pPr>
      <w:r w:rsidRPr="00AE5297">
        <w:rPr>
          <w:rFonts w:ascii="Trebuchet MS" w:hAnsi="Trebuchet MS" w:cs="Arial"/>
          <w:b/>
          <w:sz w:val="20"/>
          <w:szCs w:val="20"/>
        </w:rPr>
        <w:t xml:space="preserve">9:00 a.m. Presentación de Desarrollo y Aplicación de materiales adsorbentes puros y modificados en la remoción de componentes tóxicos en fuentes de agua para consumo humano. </w:t>
      </w:r>
      <w:r w:rsidRPr="00AE5297">
        <w:rPr>
          <w:rFonts w:ascii="Arial" w:hAnsi="Arial" w:cs="Arial"/>
        </w:rPr>
        <w:t xml:space="preserve">- - - - - - - - - - - - - - - - - - - - - - - - - - - - - - - - - - - - - - - - - - - - - - - - - -  - - - - - - - </w:t>
      </w:r>
    </w:p>
    <w:p w:rsidR="00A407F1" w:rsidRPr="00AE5297" w:rsidRDefault="00A407F1" w:rsidP="00A407F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AE5297">
        <w:rPr>
          <w:rFonts w:ascii="Trebuchet MS" w:hAnsi="Trebuchet MS" w:cs="Arial"/>
          <w:b/>
          <w:sz w:val="20"/>
          <w:szCs w:val="20"/>
        </w:rPr>
        <w:t>Dpto. de Incorporaciones.</w:t>
      </w:r>
      <w:r w:rsidRPr="00AE5297">
        <w:rPr>
          <w:rFonts w:ascii="Arial" w:hAnsi="Arial" w:cs="Arial"/>
        </w:rPr>
        <w:t xml:space="preserve"> - - - - - - - - - - - - - - - - - - - - - - - - - - - - - - - - - - - - - - - - - - - - - </w:t>
      </w:r>
    </w:p>
    <w:p w:rsidR="00A407F1" w:rsidRPr="00AE5297" w:rsidRDefault="00A407F1" w:rsidP="00417F5B">
      <w:pPr>
        <w:pStyle w:val="Sinespaciado"/>
        <w:numPr>
          <w:ilvl w:val="0"/>
          <w:numId w:val="38"/>
        </w:numPr>
        <w:spacing w:line="276" w:lineRule="auto"/>
        <w:ind w:left="567" w:hanging="207"/>
        <w:rPr>
          <w:rFonts w:ascii="Trebuchet MS" w:hAnsi="Trebuchet MS" w:cs="Arial"/>
          <w:b/>
          <w:sz w:val="20"/>
          <w:szCs w:val="20"/>
        </w:rPr>
      </w:pPr>
      <w:r w:rsidRPr="00AE5297">
        <w:rPr>
          <w:rFonts w:ascii="Trebuchet MS" w:hAnsi="Trebuchet MS" w:cs="Arial"/>
          <w:b/>
          <w:sz w:val="20"/>
          <w:szCs w:val="20"/>
        </w:rPr>
        <w:t>Solicitudes de Factibilidades.</w:t>
      </w:r>
      <w:r w:rsidR="00417F5B" w:rsidRPr="00AE5297">
        <w:rPr>
          <w:rFonts w:ascii="Arial" w:hAnsi="Arial" w:cs="Arial"/>
        </w:rPr>
        <w:t xml:space="preserve"> - - - - - - - - - - - - - - - - - - - - - - - - - - - - - - - - - - - - - - - -</w:t>
      </w:r>
    </w:p>
    <w:p w:rsidR="00A407F1" w:rsidRPr="00AE5297" w:rsidRDefault="00A407F1" w:rsidP="00A407F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AE5297">
        <w:rPr>
          <w:rFonts w:ascii="Trebuchet MS" w:hAnsi="Trebuchet MS" w:cs="Arial"/>
          <w:b/>
          <w:sz w:val="20"/>
          <w:szCs w:val="20"/>
        </w:rPr>
        <w:t xml:space="preserve">Presentación de Lineamientos para registro de préstamos al personal de SAPAS. </w:t>
      </w:r>
      <w:r w:rsidR="00417F5B" w:rsidRPr="00AE5297">
        <w:rPr>
          <w:rFonts w:ascii="Trebuchet MS" w:hAnsi="Trebuchet MS" w:cs="Arial"/>
          <w:b/>
          <w:sz w:val="20"/>
          <w:szCs w:val="20"/>
        </w:rPr>
        <w:t>- - - - - - - -</w:t>
      </w:r>
    </w:p>
    <w:p w:rsidR="00A407F1" w:rsidRPr="00AE5297" w:rsidRDefault="00A407F1" w:rsidP="00A407F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AE5297">
        <w:rPr>
          <w:rFonts w:ascii="Trebuchet MS" w:hAnsi="Trebuchet MS" w:cs="Arial"/>
          <w:b/>
          <w:sz w:val="20"/>
          <w:szCs w:val="20"/>
        </w:rPr>
        <w:t>Medios de Comunicación.</w:t>
      </w:r>
      <w:r w:rsidR="00417F5B" w:rsidRPr="00AE5297">
        <w:rPr>
          <w:rFonts w:ascii="Arial" w:hAnsi="Arial" w:cs="Arial"/>
        </w:rPr>
        <w:t xml:space="preserve"> - - - - - - - - - - - - - - - - - - - - - - - - - - - - - - - - - - - - - - - - - - - - - - </w:t>
      </w:r>
    </w:p>
    <w:p w:rsidR="00A407F1" w:rsidRPr="00AE5297" w:rsidRDefault="00A407F1" w:rsidP="00A407F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AE5297">
        <w:rPr>
          <w:rFonts w:ascii="Trebuchet MS" w:hAnsi="Trebuchet MS" w:cs="Arial"/>
          <w:b/>
          <w:sz w:val="20"/>
          <w:szCs w:val="20"/>
        </w:rPr>
        <w:t>Asuntos Generales.</w:t>
      </w:r>
      <w:r w:rsidR="00417F5B" w:rsidRPr="00AE5297">
        <w:rPr>
          <w:rFonts w:ascii="Arial" w:hAnsi="Arial" w:cs="Arial"/>
        </w:rPr>
        <w:t xml:space="preserve"> - - - - - - - - - - - - - - - - - - - - - - - - - - - - - - - - - - - - - - - - - - - - - - - - - -</w:t>
      </w:r>
    </w:p>
    <w:p w:rsidR="00DC09D4" w:rsidRPr="00AE5297" w:rsidRDefault="00A407F1" w:rsidP="00A407F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AE5297">
        <w:rPr>
          <w:rFonts w:ascii="Trebuchet MS" w:hAnsi="Trebuchet MS" w:cs="Arial"/>
          <w:b/>
          <w:sz w:val="20"/>
          <w:szCs w:val="20"/>
        </w:rPr>
        <w:t xml:space="preserve">Clausura de la Sesión. </w:t>
      </w:r>
      <w:r w:rsidR="00537349" w:rsidRPr="00AE5297">
        <w:rPr>
          <w:rFonts w:ascii="Arial" w:hAnsi="Arial" w:cs="Arial"/>
        </w:rPr>
        <w:t xml:space="preserve"> - - - - - - - - - - - - - - - - - - - - - </w:t>
      </w:r>
      <w:r w:rsidR="00DC09D4" w:rsidRPr="00AE5297">
        <w:rPr>
          <w:rFonts w:ascii="Arial" w:hAnsi="Arial" w:cs="Arial"/>
        </w:rPr>
        <w:t xml:space="preserve">- - - - - - - - - - - - - - - - - - - - - </w:t>
      </w:r>
      <w:r w:rsidR="00417F5B" w:rsidRPr="00AE5297">
        <w:rPr>
          <w:rFonts w:ascii="Arial" w:hAnsi="Arial" w:cs="Arial"/>
        </w:rPr>
        <w:t xml:space="preserve">- - - - - </w:t>
      </w:r>
    </w:p>
    <w:p w:rsidR="00984DE8" w:rsidRPr="00AE5297" w:rsidRDefault="00D77195" w:rsidP="00337F04">
      <w:pPr>
        <w:pStyle w:val="Sinespaciado"/>
        <w:pBdr>
          <w:bottom w:val="single" w:sz="6" w:space="0" w:color="auto"/>
        </w:pBdr>
        <w:spacing w:line="276" w:lineRule="auto"/>
        <w:rPr>
          <w:rFonts w:ascii="Arial" w:hAnsi="Arial" w:cs="Arial"/>
          <w:sz w:val="20"/>
          <w:szCs w:val="20"/>
        </w:rPr>
      </w:pPr>
      <w:r w:rsidRPr="00AE5297">
        <w:rPr>
          <w:rFonts w:ascii="Arial" w:hAnsi="Arial" w:cs="Arial"/>
        </w:rPr>
        <w:t xml:space="preserve">- - - - - - - - - - - - - - - - - - - - - - - </w:t>
      </w:r>
      <w:r w:rsidR="00C008A8" w:rsidRPr="00AE5297">
        <w:rPr>
          <w:rFonts w:ascii="Arial" w:hAnsi="Arial" w:cs="Arial"/>
        </w:rPr>
        <w:t>- - - - -</w:t>
      </w:r>
      <w:r w:rsidR="00337F04" w:rsidRPr="00AE5297">
        <w:rPr>
          <w:rFonts w:ascii="Arial" w:hAnsi="Arial" w:cs="Arial"/>
        </w:rPr>
        <w:t xml:space="preserve"> - - - - - - - - - - - - - - - - - -</w:t>
      </w:r>
      <w:r w:rsidR="00984DE8" w:rsidRPr="00AE5297">
        <w:rPr>
          <w:rFonts w:ascii="Arial" w:hAnsi="Arial" w:cs="Arial"/>
        </w:rPr>
        <w:t xml:space="preserve">- - </w:t>
      </w:r>
      <w:r w:rsidR="00DC09D4" w:rsidRPr="00AE5297">
        <w:rPr>
          <w:rFonts w:ascii="Arial" w:hAnsi="Arial" w:cs="Arial"/>
        </w:rPr>
        <w:t>- - - - - - - - - - - - - - - - - -</w:t>
      </w:r>
    </w:p>
    <w:p w:rsidR="008E5FC8" w:rsidRPr="00AE5297" w:rsidRDefault="00846ABF" w:rsidP="001C7E8F">
      <w:pPr>
        <w:pBdr>
          <w:bottom w:val="single" w:sz="6" w:space="0" w:color="auto"/>
        </w:pBdr>
        <w:spacing w:line="276" w:lineRule="auto"/>
        <w:rPr>
          <w:rFonts w:ascii="Arial" w:hAnsi="Arial" w:cs="Arial"/>
          <w:sz w:val="22"/>
          <w:szCs w:val="22"/>
        </w:rPr>
      </w:pPr>
      <w:r w:rsidRPr="00AE5297">
        <w:rPr>
          <w:rFonts w:ascii="Arial" w:hAnsi="Arial" w:cs="Arial"/>
          <w:b/>
          <w:sz w:val="22"/>
          <w:szCs w:val="22"/>
        </w:rPr>
        <w:t>1</w:t>
      </w:r>
      <w:r w:rsidRPr="00AE5297">
        <w:rPr>
          <w:rFonts w:ascii="Arial" w:hAnsi="Arial" w:cs="Arial"/>
          <w:sz w:val="22"/>
          <w:szCs w:val="22"/>
        </w:rPr>
        <w:t xml:space="preserve">.- </w:t>
      </w:r>
      <w:r w:rsidR="00762F3D" w:rsidRPr="00AE5297">
        <w:rPr>
          <w:rFonts w:ascii="Arial" w:hAnsi="Arial" w:cs="Arial"/>
          <w:b/>
          <w:sz w:val="22"/>
          <w:szCs w:val="22"/>
        </w:rPr>
        <w:t>Pase  de  lista  de  los  Asistentes</w:t>
      </w:r>
      <w:r w:rsidR="00762F3D" w:rsidRPr="00AE5297">
        <w:rPr>
          <w:rFonts w:ascii="Arial" w:hAnsi="Arial" w:cs="Arial"/>
          <w:sz w:val="22"/>
          <w:szCs w:val="22"/>
        </w:rPr>
        <w:t xml:space="preserve"> y</w:t>
      </w:r>
      <w:r w:rsidR="00762F3D" w:rsidRPr="00AE5297">
        <w:rPr>
          <w:rFonts w:ascii="Arial" w:hAnsi="Arial" w:cs="Arial"/>
          <w:b/>
          <w:sz w:val="22"/>
          <w:szCs w:val="22"/>
        </w:rPr>
        <w:t xml:space="preserve"> Verificación del Quórum Legal</w:t>
      </w:r>
      <w:r w:rsidR="00D039D8" w:rsidRPr="00AE5297">
        <w:rPr>
          <w:rFonts w:ascii="Arial" w:hAnsi="Arial" w:cs="Arial"/>
          <w:sz w:val="22"/>
          <w:szCs w:val="22"/>
        </w:rPr>
        <w:t>.-</w:t>
      </w:r>
      <w:r w:rsidR="008B3C9F" w:rsidRPr="00AE5297">
        <w:rPr>
          <w:rFonts w:ascii="Arial" w:hAnsi="Arial" w:cs="Arial"/>
          <w:sz w:val="22"/>
          <w:szCs w:val="22"/>
        </w:rPr>
        <w:t xml:space="preserve"> - - - - - - - - - </w:t>
      </w:r>
      <w:r w:rsidRPr="00AE5297">
        <w:rPr>
          <w:rFonts w:ascii="Arial" w:hAnsi="Arial" w:cs="Arial"/>
          <w:sz w:val="22"/>
          <w:szCs w:val="22"/>
        </w:rPr>
        <w:t xml:space="preserve"> </w:t>
      </w:r>
      <w:r w:rsidR="002B5679" w:rsidRPr="00AE5297">
        <w:rPr>
          <w:rFonts w:ascii="Arial" w:hAnsi="Arial" w:cs="Arial"/>
          <w:sz w:val="22"/>
          <w:szCs w:val="22"/>
        </w:rPr>
        <w:t>En el primer punto estando reunidos en la sala de juntas recinto que ocupa el Sistema de Agua Potable y Alcantarillado de Silao, siendo las 08:</w:t>
      </w:r>
      <w:r w:rsidR="00853C74" w:rsidRPr="00AE5297">
        <w:rPr>
          <w:rFonts w:ascii="Arial" w:hAnsi="Arial" w:cs="Arial"/>
          <w:sz w:val="22"/>
          <w:szCs w:val="22"/>
        </w:rPr>
        <w:t>0</w:t>
      </w:r>
      <w:r w:rsidR="00E31FEF" w:rsidRPr="00AE5297">
        <w:rPr>
          <w:rFonts w:ascii="Arial" w:hAnsi="Arial" w:cs="Arial"/>
          <w:sz w:val="22"/>
          <w:szCs w:val="22"/>
        </w:rPr>
        <w:t>0</w:t>
      </w:r>
      <w:r w:rsidR="002B5679" w:rsidRPr="00AE5297">
        <w:rPr>
          <w:rFonts w:ascii="Arial" w:hAnsi="Arial" w:cs="Arial"/>
          <w:sz w:val="22"/>
          <w:szCs w:val="22"/>
        </w:rPr>
        <w:t xml:space="preserve"> A.M., se da inicio a </w:t>
      </w:r>
      <w:r w:rsidR="002B5679" w:rsidRPr="00AE5297">
        <w:rPr>
          <w:rFonts w:ascii="Arial" w:hAnsi="Arial" w:cs="Arial"/>
          <w:b/>
          <w:sz w:val="22"/>
          <w:szCs w:val="22"/>
        </w:rPr>
        <w:t>la Sesión</w:t>
      </w:r>
      <w:r w:rsidR="002B5679" w:rsidRPr="00AE5297">
        <w:rPr>
          <w:rFonts w:ascii="Arial" w:hAnsi="Arial" w:cs="Arial"/>
          <w:sz w:val="22"/>
          <w:szCs w:val="22"/>
        </w:rPr>
        <w:t xml:space="preserve"> </w:t>
      </w:r>
      <w:r w:rsidR="00CC52B4" w:rsidRPr="00AE5297">
        <w:rPr>
          <w:rFonts w:ascii="Arial" w:hAnsi="Arial" w:cs="Arial"/>
          <w:b/>
          <w:sz w:val="22"/>
          <w:szCs w:val="22"/>
        </w:rPr>
        <w:t>O</w:t>
      </w:r>
      <w:r w:rsidR="002B5679" w:rsidRPr="00AE5297">
        <w:rPr>
          <w:rFonts w:ascii="Arial" w:hAnsi="Arial" w:cs="Arial"/>
          <w:b/>
          <w:sz w:val="22"/>
          <w:szCs w:val="22"/>
        </w:rPr>
        <w:t>rdinaria</w:t>
      </w:r>
      <w:r w:rsidR="00142EDF" w:rsidRPr="00AE5297">
        <w:rPr>
          <w:rFonts w:ascii="Arial" w:hAnsi="Arial" w:cs="Arial"/>
          <w:sz w:val="22"/>
          <w:szCs w:val="22"/>
        </w:rPr>
        <w:t>,</w:t>
      </w:r>
      <w:r w:rsidR="002B5679" w:rsidRPr="00AE5297">
        <w:rPr>
          <w:rFonts w:ascii="Arial" w:hAnsi="Arial" w:cs="Arial"/>
          <w:sz w:val="22"/>
          <w:szCs w:val="22"/>
        </w:rPr>
        <w:t xml:space="preserve"> presidiendo la misma el </w:t>
      </w:r>
      <w:r w:rsidR="0009471A" w:rsidRPr="00AE5297">
        <w:rPr>
          <w:rFonts w:ascii="Arial" w:hAnsi="Arial" w:cs="Arial"/>
          <w:b/>
          <w:sz w:val="22"/>
          <w:szCs w:val="22"/>
        </w:rPr>
        <w:t>Ing. Rogelio Torres García</w:t>
      </w:r>
      <w:r w:rsidR="002B5679" w:rsidRPr="00AE5297">
        <w:rPr>
          <w:rFonts w:ascii="Arial" w:hAnsi="Arial" w:cs="Arial"/>
          <w:sz w:val="22"/>
          <w:szCs w:val="22"/>
        </w:rPr>
        <w:t>,</w:t>
      </w:r>
      <w:r w:rsidR="00A111FB" w:rsidRPr="00AE5297">
        <w:rPr>
          <w:rFonts w:ascii="Arial" w:hAnsi="Arial" w:cs="Arial"/>
          <w:sz w:val="22"/>
          <w:szCs w:val="22"/>
        </w:rPr>
        <w:t xml:space="preserve"> Presidente del Consejo Directivo, </w:t>
      </w:r>
      <w:r w:rsidR="002B5679" w:rsidRPr="00AE5297">
        <w:rPr>
          <w:rFonts w:ascii="Arial" w:hAnsi="Arial" w:cs="Arial"/>
          <w:sz w:val="22"/>
          <w:szCs w:val="22"/>
        </w:rPr>
        <w:t>a continuación solicita la aprobación de la orden del día</w:t>
      </w:r>
      <w:r w:rsidR="00C42461" w:rsidRPr="00AE5297">
        <w:rPr>
          <w:rFonts w:ascii="Arial" w:hAnsi="Arial" w:cs="Arial"/>
          <w:sz w:val="22"/>
          <w:szCs w:val="22"/>
        </w:rPr>
        <w:t>,</w:t>
      </w:r>
      <w:r w:rsidR="002B5679" w:rsidRPr="00AE5297">
        <w:rPr>
          <w:rFonts w:ascii="Arial" w:hAnsi="Arial" w:cs="Arial"/>
          <w:sz w:val="22"/>
          <w:szCs w:val="22"/>
        </w:rPr>
        <w:t xml:space="preserve"> misma que es aprobada por unanimidad</w:t>
      </w:r>
      <w:r w:rsidR="00643117" w:rsidRPr="00AE5297">
        <w:rPr>
          <w:rFonts w:ascii="Arial" w:hAnsi="Arial" w:cs="Arial"/>
          <w:sz w:val="22"/>
          <w:szCs w:val="22"/>
        </w:rPr>
        <w:t xml:space="preserve"> de votos</w:t>
      </w:r>
      <w:r w:rsidR="002B5679" w:rsidRPr="00AE5297">
        <w:rPr>
          <w:rFonts w:ascii="Arial" w:hAnsi="Arial" w:cs="Arial"/>
          <w:sz w:val="22"/>
          <w:szCs w:val="22"/>
        </w:rPr>
        <w:t>, acto se</w:t>
      </w:r>
      <w:r w:rsidR="00DE6F11" w:rsidRPr="00AE5297">
        <w:rPr>
          <w:rFonts w:ascii="Arial" w:hAnsi="Arial" w:cs="Arial"/>
          <w:sz w:val="22"/>
          <w:szCs w:val="22"/>
        </w:rPr>
        <w:t>guido</w:t>
      </w:r>
      <w:r w:rsidR="0053571F" w:rsidRPr="00AE5297">
        <w:rPr>
          <w:rFonts w:ascii="Arial" w:hAnsi="Arial" w:cs="Arial"/>
          <w:sz w:val="22"/>
          <w:szCs w:val="22"/>
        </w:rPr>
        <w:t>,</w:t>
      </w:r>
      <w:r w:rsidR="00DE6F11" w:rsidRPr="00AE5297">
        <w:rPr>
          <w:rFonts w:ascii="Arial" w:hAnsi="Arial" w:cs="Arial"/>
          <w:sz w:val="22"/>
          <w:szCs w:val="22"/>
        </w:rPr>
        <w:t xml:space="preserve"> se</w:t>
      </w:r>
      <w:r w:rsidR="002B5679" w:rsidRPr="00AE5297">
        <w:rPr>
          <w:rFonts w:ascii="Arial" w:hAnsi="Arial" w:cs="Arial"/>
          <w:sz w:val="22"/>
          <w:szCs w:val="22"/>
        </w:rPr>
        <w:t xml:space="preserve"> procede a</w:t>
      </w:r>
      <w:r w:rsidR="00852C71" w:rsidRPr="00AE5297">
        <w:rPr>
          <w:rFonts w:ascii="Arial" w:hAnsi="Arial" w:cs="Arial"/>
          <w:sz w:val="22"/>
          <w:szCs w:val="22"/>
        </w:rPr>
        <w:t xml:space="preserve">l pase de la lista de asistencia, </w:t>
      </w:r>
      <w:r w:rsidR="00595AF6" w:rsidRPr="00AE5297">
        <w:rPr>
          <w:rFonts w:ascii="Arial" w:hAnsi="Arial" w:cs="Arial"/>
          <w:sz w:val="22"/>
          <w:szCs w:val="22"/>
        </w:rPr>
        <w:t xml:space="preserve">encontrándose </w:t>
      </w:r>
      <w:r w:rsidR="002B5679" w:rsidRPr="00AE5297">
        <w:rPr>
          <w:rFonts w:ascii="Arial" w:hAnsi="Arial" w:cs="Arial"/>
          <w:sz w:val="22"/>
          <w:szCs w:val="22"/>
        </w:rPr>
        <w:t>presentes en este momento las siguientes personas:</w:t>
      </w:r>
      <w:r w:rsidR="001610AC" w:rsidRPr="00AE5297">
        <w:rPr>
          <w:rFonts w:ascii="Arial" w:hAnsi="Arial" w:cs="Arial"/>
          <w:sz w:val="22"/>
          <w:szCs w:val="22"/>
        </w:rPr>
        <w:t xml:space="preserve"> </w:t>
      </w:r>
      <w:r w:rsidR="00762F3D" w:rsidRPr="00AE5297">
        <w:rPr>
          <w:rFonts w:ascii="Arial" w:hAnsi="Arial" w:cs="Arial"/>
          <w:sz w:val="22"/>
          <w:szCs w:val="22"/>
        </w:rPr>
        <w:t>- - - - - - - - - - - - - - - - - - - - - - - - - - - - - - - - - - - - - - - - - - - - - - - - - -</w:t>
      </w:r>
      <w:r w:rsidR="008E5FC8" w:rsidRPr="00AE5297">
        <w:rPr>
          <w:rFonts w:ascii="Arial" w:hAnsi="Arial" w:cs="Arial"/>
          <w:sz w:val="22"/>
          <w:szCs w:val="22"/>
        </w:rPr>
        <w:t xml:space="preserve">- - - - - - - - - - - - - - - - </w:t>
      </w:r>
      <w:r w:rsidR="00DB4424" w:rsidRPr="00AE5297">
        <w:rPr>
          <w:rFonts w:ascii="Arial" w:hAnsi="Arial" w:cs="Arial"/>
          <w:sz w:val="22"/>
          <w:szCs w:val="22"/>
        </w:rPr>
        <w:t xml:space="preserve">- - - - - - - </w:t>
      </w:r>
      <w:r w:rsidR="0045546E" w:rsidRPr="00AE5297">
        <w:rPr>
          <w:rFonts w:ascii="Arial" w:hAnsi="Arial" w:cs="Arial"/>
          <w:sz w:val="22"/>
          <w:szCs w:val="22"/>
        </w:rPr>
        <w:t xml:space="preserve">- - - - - - - - -  </w:t>
      </w:r>
    </w:p>
    <w:p w:rsidR="003A0FAA" w:rsidRPr="00AE5297" w:rsidRDefault="00995ECC" w:rsidP="004A4899">
      <w:pPr>
        <w:pBdr>
          <w:bottom w:val="single" w:sz="6" w:space="0" w:color="auto"/>
        </w:pBdr>
        <w:spacing w:line="276" w:lineRule="auto"/>
        <w:rPr>
          <w:rFonts w:ascii="Arial" w:hAnsi="Arial" w:cs="Arial"/>
          <w:sz w:val="22"/>
          <w:szCs w:val="22"/>
        </w:rPr>
      </w:pPr>
      <w:r w:rsidRPr="00AE5297">
        <w:rPr>
          <w:rFonts w:ascii="Arial" w:hAnsi="Arial" w:cs="Arial"/>
          <w:sz w:val="22"/>
          <w:szCs w:val="22"/>
        </w:rPr>
        <w:t>1</w:t>
      </w:r>
      <w:r w:rsidR="00A919BF" w:rsidRPr="00AE5297">
        <w:rPr>
          <w:rFonts w:ascii="Arial" w:hAnsi="Arial" w:cs="Arial"/>
          <w:sz w:val="22"/>
          <w:szCs w:val="22"/>
        </w:rPr>
        <w:t xml:space="preserve">.- </w:t>
      </w:r>
      <w:r w:rsidR="00C31C75" w:rsidRPr="00AE5297">
        <w:rPr>
          <w:rFonts w:ascii="Arial" w:hAnsi="Arial" w:cs="Arial"/>
          <w:sz w:val="22"/>
          <w:szCs w:val="22"/>
        </w:rPr>
        <w:t>ING. ROGELIO TORRES GARCIA</w:t>
      </w:r>
      <w:r w:rsidR="00CC52B4" w:rsidRPr="00AE5297">
        <w:rPr>
          <w:rFonts w:ascii="Arial" w:hAnsi="Arial" w:cs="Arial"/>
          <w:sz w:val="22"/>
          <w:szCs w:val="22"/>
        </w:rPr>
        <w:t>.  2</w:t>
      </w:r>
      <w:r w:rsidR="003B7411" w:rsidRPr="00AE5297">
        <w:rPr>
          <w:rFonts w:ascii="Arial" w:hAnsi="Arial" w:cs="Arial"/>
          <w:sz w:val="22"/>
          <w:szCs w:val="22"/>
        </w:rPr>
        <w:t>.- ING. JORGE ALFONSO GARCIA PALOMARES. 3</w:t>
      </w:r>
      <w:r w:rsidR="001675AC" w:rsidRPr="00AE5297">
        <w:rPr>
          <w:rFonts w:ascii="Arial" w:hAnsi="Arial" w:cs="Arial"/>
          <w:sz w:val="22"/>
          <w:szCs w:val="22"/>
        </w:rPr>
        <w:t>.-</w:t>
      </w:r>
      <w:r w:rsidR="00A919BF" w:rsidRPr="00AE5297">
        <w:rPr>
          <w:rFonts w:ascii="Arial" w:hAnsi="Arial" w:cs="Arial"/>
          <w:sz w:val="22"/>
          <w:szCs w:val="22"/>
        </w:rPr>
        <w:t>ING.</w:t>
      </w:r>
      <w:r w:rsidR="00CC52B4" w:rsidRPr="00AE5297">
        <w:rPr>
          <w:rFonts w:ascii="Arial" w:hAnsi="Arial" w:cs="Arial"/>
          <w:sz w:val="22"/>
          <w:szCs w:val="22"/>
        </w:rPr>
        <w:t xml:space="preserve"> FLOR DE MARIA GURRERO TOLEDO. </w:t>
      </w:r>
      <w:r w:rsidR="003B7411" w:rsidRPr="00AE5297">
        <w:rPr>
          <w:rFonts w:ascii="Arial" w:hAnsi="Arial" w:cs="Arial"/>
          <w:sz w:val="22"/>
          <w:szCs w:val="22"/>
        </w:rPr>
        <w:t>4.-</w:t>
      </w:r>
      <w:r w:rsidR="00CA5800" w:rsidRPr="00AE5297">
        <w:rPr>
          <w:rFonts w:ascii="Arial" w:hAnsi="Arial" w:cs="Arial"/>
          <w:sz w:val="22"/>
          <w:szCs w:val="22"/>
        </w:rPr>
        <w:t xml:space="preserve"> C.P.</w:t>
      </w:r>
      <w:r w:rsidR="003B7411" w:rsidRPr="00AE5297">
        <w:rPr>
          <w:rFonts w:ascii="Arial" w:hAnsi="Arial" w:cs="Arial"/>
          <w:sz w:val="22"/>
          <w:szCs w:val="22"/>
        </w:rPr>
        <w:t xml:space="preserve"> </w:t>
      </w:r>
      <w:r w:rsidR="00E04CAB" w:rsidRPr="00AE5297">
        <w:rPr>
          <w:rFonts w:ascii="Arial" w:hAnsi="Arial" w:cs="Arial"/>
          <w:sz w:val="22"/>
          <w:szCs w:val="22"/>
        </w:rPr>
        <w:t>VANESSA ARIADNA MEZA ORTEGA. 5</w:t>
      </w:r>
      <w:r w:rsidR="00CA5800" w:rsidRPr="00AE5297">
        <w:rPr>
          <w:rFonts w:ascii="Arial" w:hAnsi="Arial" w:cs="Arial"/>
          <w:sz w:val="22"/>
          <w:szCs w:val="22"/>
        </w:rPr>
        <w:t>.-</w:t>
      </w:r>
      <w:r w:rsidR="00E04CAB" w:rsidRPr="00AE5297">
        <w:rPr>
          <w:rFonts w:ascii="Arial" w:hAnsi="Arial" w:cs="Arial"/>
          <w:color w:val="000000"/>
          <w:sz w:val="22"/>
          <w:szCs w:val="22"/>
        </w:rPr>
        <w:t xml:space="preserve"> ING. OCTAVIO MANUEL MOREMO OLIVA.</w:t>
      </w:r>
      <w:r w:rsidR="00CA5800" w:rsidRPr="00AE5297">
        <w:rPr>
          <w:rFonts w:ascii="Arial" w:hAnsi="Arial" w:cs="Arial"/>
          <w:color w:val="000000"/>
          <w:sz w:val="22"/>
          <w:szCs w:val="22"/>
        </w:rPr>
        <w:t xml:space="preserve"> 6.- MVZ. MELCHOR VAZQUEZ MENDEZ.</w:t>
      </w:r>
      <w:r w:rsidR="00E04CAB" w:rsidRPr="00AE5297">
        <w:rPr>
          <w:rFonts w:ascii="Arial" w:hAnsi="Arial" w:cs="Arial"/>
          <w:color w:val="000000"/>
          <w:sz w:val="22"/>
          <w:szCs w:val="22"/>
        </w:rPr>
        <w:t xml:space="preserve"> </w:t>
      </w:r>
      <w:r w:rsidR="00A91295" w:rsidRPr="00AE5297">
        <w:rPr>
          <w:rFonts w:ascii="Arial" w:hAnsi="Arial" w:cs="Arial"/>
          <w:color w:val="000000"/>
          <w:sz w:val="22"/>
          <w:szCs w:val="22"/>
        </w:rPr>
        <w:t>7.-</w:t>
      </w:r>
      <w:r w:rsidR="00CA5800" w:rsidRPr="00AE5297">
        <w:rPr>
          <w:rFonts w:ascii="Arial" w:hAnsi="Arial" w:cs="Arial"/>
          <w:color w:val="000000"/>
          <w:sz w:val="22"/>
          <w:szCs w:val="22"/>
        </w:rPr>
        <w:t xml:space="preserve"> ING. ERIC VALDEZ AVILA.</w:t>
      </w:r>
      <w:r w:rsidR="00A91295" w:rsidRPr="00AE5297">
        <w:rPr>
          <w:rFonts w:ascii="Arial" w:hAnsi="Arial" w:cs="Arial"/>
          <w:color w:val="000000"/>
          <w:sz w:val="22"/>
          <w:szCs w:val="22"/>
        </w:rPr>
        <w:t xml:space="preserve"> </w:t>
      </w:r>
      <w:r w:rsidR="00CA5800" w:rsidRPr="00AE5297">
        <w:rPr>
          <w:rFonts w:ascii="Arial" w:hAnsi="Arial" w:cs="Arial"/>
          <w:color w:val="000000"/>
          <w:sz w:val="22"/>
          <w:szCs w:val="22"/>
        </w:rPr>
        <w:t xml:space="preserve">8.- </w:t>
      </w:r>
      <w:r w:rsidR="00A91295" w:rsidRPr="00AE5297">
        <w:rPr>
          <w:rFonts w:ascii="Arial" w:hAnsi="Arial" w:cs="Arial"/>
          <w:color w:val="000000"/>
          <w:sz w:val="22"/>
          <w:szCs w:val="22"/>
        </w:rPr>
        <w:t>ARQ. MARISA MARGARITA BRAVO AGUIRRE.</w:t>
      </w:r>
      <w:r w:rsidR="00A919BF" w:rsidRPr="00AE5297">
        <w:rPr>
          <w:rFonts w:ascii="Arial" w:hAnsi="Arial" w:cs="Arial"/>
          <w:sz w:val="22"/>
          <w:szCs w:val="22"/>
        </w:rPr>
        <w:t xml:space="preserve"> </w:t>
      </w:r>
      <w:r w:rsidR="00CA5800" w:rsidRPr="00AE5297">
        <w:rPr>
          <w:rFonts w:ascii="Arial" w:hAnsi="Arial" w:cs="Arial"/>
          <w:sz w:val="22"/>
          <w:szCs w:val="22"/>
        </w:rPr>
        <w:t>9</w:t>
      </w:r>
      <w:r w:rsidR="00417F5B" w:rsidRPr="00AE5297">
        <w:rPr>
          <w:rFonts w:ascii="Arial" w:hAnsi="Arial" w:cs="Arial"/>
          <w:sz w:val="22"/>
          <w:szCs w:val="22"/>
        </w:rPr>
        <w:t xml:space="preserve">.- ING. JOSE LUIS ALONSO GASCA. - - - - - - - - - - - - - - - - - - - - - - - - - - - - - -  --  -- -  -- </w:t>
      </w:r>
      <w:r w:rsidR="005E742B" w:rsidRPr="00AE5297">
        <w:rPr>
          <w:rFonts w:ascii="Arial" w:hAnsi="Arial" w:cs="Arial"/>
          <w:sz w:val="22"/>
          <w:szCs w:val="22"/>
        </w:rPr>
        <w:t>- - - - - - - - - - - - - - - - - - - - - - - - - - - - - - - - - - - -</w:t>
      </w:r>
      <w:r w:rsidR="003A0FAA" w:rsidRPr="00AE5297">
        <w:rPr>
          <w:rFonts w:ascii="Arial" w:hAnsi="Arial" w:cs="Arial"/>
          <w:sz w:val="22"/>
          <w:szCs w:val="22"/>
        </w:rPr>
        <w:t xml:space="preserve">- - -- - - </w:t>
      </w:r>
    </w:p>
    <w:p w:rsidR="00BB0B47" w:rsidRPr="00AE5297" w:rsidRDefault="00AE7EE9" w:rsidP="00B43DFD">
      <w:pPr>
        <w:pBdr>
          <w:bottom w:val="single" w:sz="6" w:space="0" w:color="auto"/>
        </w:pBdr>
        <w:spacing w:line="276" w:lineRule="auto"/>
        <w:rPr>
          <w:rFonts w:ascii="Arial" w:hAnsi="Arial" w:cs="Arial"/>
          <w:sz w:val="22"/>
          <w:szCs w:val="22"/>
        </w:rPr>
      </w:pPr>
      <w:r w:rsidRPr="00AE5297">
        <w:rPr>
          <w:rFonts w:ascii="Arial" w:hAnsi="Arial" w:cs="Arial"/>
          <w:b/>
          <w:sz w:val="22"/>
          <w:szCs w:val="22"/>
        </w:rPr>
        <w:t>2.- Lectura y Aprobación del Acta de la Sesión anterior.</w:t>
      </w:r>
      <w:r w:rsidRPr="00AE5297">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 - - - - - - - - - - - - - -- - - - - - - - - - - - - - - - - - -- - -- - - -- - - - - - - - - - - - - - - - - - - - - </w:t>
      </w:r>
      <w:r w:rsidR="00B43DFD" w:rsidRPr="00AE5297">
        <w:rPr>
          <w:rFonts w:ascii="Arial" w:hAnsi="Arial" w:cs="Arial"/>
          <w:sz w:val="22"/>
          <w:szCs w:val="22"/>
        </w:rPr>
        <w:t>- -</w:t>
      </w:r>
      <w:r w:rsidRPr="00AE5297">
        <w:rPr>
          <w:rFonts w:ascii="Arial" w:hAnsi="Arial" w:cs="Arial"/>
          <w:b/>
          <w:sz w:val="22"/>
          <w:szCs w:val="22"/>
        </w:rPr>
        <w:t>3</w:t>
      </w:r>
      <w:r w:rsidR="001C7E8F" w:rsidRPr="00AE5297">
        <w:rPr>
          <w:rFonts w:ascii="Arial" w:hAnsi="Arial" w:cs="Arial"/>
          <w:b/>
          <w:sz w:val="22"/>
          <w:szCs w:val="22"/>
        </w:rPr>
        <w:t xml:space="preserve">.- </w:t>
      </w:r>
      <w:r w:rsidR="00CA3551" w:rsidRPr="00AE5297">
        <w:rPr>
          <w:rFonts w:ascii="Arial" w:hAnsi="Arial" w:cs="Arial"/>
          <w:b/>
          <w:sz w:val="22"/>
          <w:szCs w:val="22"/>
        </w:rPr>
        <w:t>Dirección G</w:t>
      </w:r>
      <w:r w:rsidR="00B74306" w:rsidRPr="00AE5297">
        <w:rPr>
          <w:rFonts w:ascii="Arial" w:hAnsi="Arial" w:cs="Arial"/>
          <w:b/>
          <w:sz w:val="22"/>
          <w:szCs w:val="22"/>
        </w:rPr>
        <w:t xml:space="preserve">eneral. </w:t>
      </w:r>
      <w:r w:rsidR="00B74306" w:rsidRPr="00AE5297">
        <w:rPr>
          <w:rFonts w:ascii="Arial" w:hAnsi="Arial" w:cs="Arial"/>
          <w:sz w:val="22"/>
          <w:szCs w:val="22"/>
        </w:rPr>
        <w:t xml:space="preserve"> - - - - - - - - - - - - - - - - - - - -</w:t>
      </w:r>
      <w:r w:rsidR="00244F0B" w:rsidRPr="00AE5297">
        <w:rPr>
          <w:rFonts w:ascii="Arial" w:hAnsi="Arial" w:cs="Arial"/>
          <w:b/>
          <w:sz w:val="22"/>
          <w:szCs w:val="22"/>
        </w:rPr>
        <w:t xml:space="preserve"> </w:t>
      </w:r>
      <w:r w:rsidR="001B08D0" w:rsidRPr="00AE5297">
        <w:rPr>
          <w:rFonts w:ascii="Arial" w:hAnsi="Arial" w:cs="Arial"/>
          <w:sz w:val="22"/>
          <w:szCs w:val="22"/>
        </w:rPr>
        <w:t>- - - - - -</w:t>
      </w:r>
      <w:r w:rsidR="001C7E8F" w:rsidRPr="00AE5297">
        <w:rPr>
          <w:rFonts w:ascii="Arial" w:hAnsi="Arial" w:cs="Arial"/>
          <w:sz w:val="22"/>
          <w:szCs w:val="22"/>
        </w:rPr>
        <w:t xml:space="preserve"> - - - - - - - - - </w:t>
      </w:r>
      <w:r w:rsidR="003D1C99" w:rsidRPr="00AE5297">
        <w:rPr>
          <w:rFonts w:ascii="Arial" w:hAnsi="Arial" w:cs="Arial"/>
          <w:sz w:val="22"/>
          <w:szCs w:val="22"/>
        </w:rPr>
        <w:t xml:space="preserve">- - - - - - - </w:t>
      </w:r>
      <w:r w:rsidR="001C7E8F" w:rsidRPr="00AE5297">
        <w:rPr>
          <w:rFonts w:ascii="Arial" w:hAnsi="Arial" w:cs="Arial"/>
          <w:sz w:val="22"/>
          <w:szCs w:val="22"/>
        </w:rPr>
        <w:t xml:space="preserve">- - - </w:t>
      </w:r>
      <w:r w:rsidR="00BB0B47" w:rsidRPr="00AE5297">
        <w:rPr>
          <w:rFonts w:ascii="Trebuchet MS" w:hAnsi="Trebuchet MS" w:cs="Arial"/>
          <w:b/>
        </w:rPr>
        <w:t>Informe de GPI</w:t>
      </w:r>
      <w:r w:rsidR="00CA3551" w:rsidRPr="00AE5297">
        <w:rPr>
          <w:rFonts w:ascii="Arial" w:hAnsi="Arial" w:cs="Arial"/>
          <w:b/>
          <w:sz w:val="22"/>
          <w:szCs w:val="22"/>
        </w:rPr>
        <w:t>.</w:t>
      </w:r>
      <w:r w:rsidR="003D1C99" w:rsidRPr="00AE5297">
        <w:rPr>
          <w:rFonts w:ascii="Arial" w:hAnsi="Arial" w:cs="Arial"/>
          <w:sz w:val="22"/>
          <w:szCs w:val="22"/>
        </w:rPr>
        <w:t>- - - - - - - - -</w:t>
      </w:r>
      <w:r w:rsidR="009371EB" w:rsidRPr="00AE5297">
        <w:rPr>
          <w:rFonts w:ascii="Arial" w:hAnsi="Arial" w:cs="Arial"/>
          <w:sz w:val="22"/>
          <w:szCs w:val="22"/>
        </w:rPr>
        <w:t xml:space="preserve"> - - - - - - - - - - - - - -</w:t>
      </w:r>
      <w:r w:rsidR="009371EB" w:rsidRPr="00AE5297">
        <w:rPr>
          <w:rFonts w:ascii="Arial" w:hAnsi="Arial" w:cs="Arial"/>
          <w:b/>
          <w:sz w:val="22"/>
          <w:szCs w:val="22"/>
        </w:rPr>
        <w:t xml:space="preserve"> </w:t>
      </w:r>
      <w:r w:rsidR="009371EB" w:rsidRPr="00AE5297">
        <w:rPr>
          <w:rFonts w:ascii="Arial" w:hAnsi="Arial" w:cs="Arial"/>
          <w:sz w:val="22"/>
          <w:szCs w:val="22"/>
        </w:rPr>
        <w:t xml:space="preserve">- - - - - - - - - - - - - - - - - - - - - - - - - - - - - </w:t>
      </w:r>
      <w:r w:rsidR="009D3BE1" w:rsidRPr="00AE5297">
        <w:rPr>
          <w:rFonts w:ascii="Arial" w:hAnsi="Arial" w:cs="Arial"/>
          <w:sz w:val="22"/>
          <w:szCs w:val="22"/>
        </w:rPr>
        <w:t>-</w:t>
      </w:r>
    </w:p>
    <w:p w:rsidR="00BB0B47" w:rsidRPr="00AE5297" w:rsidRDefault="00BB35A8" w:rsidP="00B43DFD">
      <w:pPr>
        <w:pBdr>
          <w:bottom w:val="single" w:sz="6" w:space="0" w:color="auto"/>
        </w:pBdr>
        <w:spacing w:line="276" w:lineRule="auto"/>
        <w:rPr>
          <w:rFonts w:ascii="Arial" w:hAnsi="Arial" w:cs="Arial"/>
          <w:sz w:val="22"/>
          <w:szCs w:val="22"/>
        </w:rPr>
      </w:pPr>
      <w:r w:rsidRPr="00AE5297">
        <w:rPr>
          <w:rFonts w:ascii="Arial" w:hAnsi="Arial" w:cs="Arial"/>
          <w:sz w:val="22"/>
          <w:szCs w:val="22"/>
        </w:rPr>
        <w:t>En relación al tema de GPI y derivado de las varias reuniones que se han tenido entre el Municipio, GPI y el SAPAS, se determinó en la última de estas que GPI realizaría un convenio de colaboración el cual, se presenta para conocimiento de todo el Consejo Directivo, una vez analizadas cada una de las clausulas comenta la Arq. Marisa Bravo que se pasara al área jurídica para su valoración y análisis a lo establecido. - - - - - - - - - - - - -</w:t>
      </w:r>
    </w:p>
    <w:p w:rsidR="00040637" w:rsidRPr="00AE5297" w:rsidRDefault="002B5E90" w:rsidP="00BB0B47">
      <w:pPr>
        <w:pBdr>
          <w:bottom w:val="single" w:sz="6" w:space="0" w:color="auto"/>
        </w:pBdr>
        <w:spacing w:line="276" w:lineRule="auto"/>
        <w:rPr>
          <w:rFonts w:ascii="Arial" w:hAnsi="Arial" w:cs="Arial"/>
          <w:b/>
          <w:sz w:val="22"/>
          <w:szCs w:val="22"/>
        </w:rPr>
      </w:pPr>
      <w:r w:rsidRPr="00AE5297">
        <w:rPr>
          <w:rFonts w:ascii="Arial" w:hAnsi="Arial" w:cs="Arial"/>
          <w:sz w:val="22"/>
          <w:szCs w:val="22"/>
        </w:rPr>
        <w:t xml:space="preserve"> </w:t>
      </w:r>
      <w:r w:rsidR="001C7E8F" w:rsidRPr="00AE5297">
        <w:rPr>
          <w:rFonts w:ascii="Arial" w:hAnsi="Arial" w:cs="Arial"/>
        </w:rPr>
        <w:t xml:space="preserve">- - - - - - - </w:t>
      </w:r>
      <w:r w:rsidR="004A7207" w:rsidRPr="00AE5297">
        <w:rPr>
          <w:rFonts w:ascii="Arial" w:hAnsi="Arial" w:cs="Arial"/>
        </w:rPr>
        <w:t xml:space="preserve">- - - - - - - - - - - - - - - - - - - - - - </w:t>
      </w:r>
      <w:r w:rsidR="00FF330C" w:rsidRPr="00AE5297">
        <w:rPr>
          <w:rFonts w:ascii="Arial" w:hAnsi="Arial" w:cs="Arial"/>
        </w:rPr>
        <w:t>- - - -- - - - - - - - - - - - - - - - - - - -</w:t>
      </w:r>
      <w:r w:rsidR="00D5400A" w:rsidRPr="00AE5297">
        <w:rPr>
          <w:rFonts w:ascii="Arial" w:hAnsi="Arial" w:cs="Arial"/>
        </w:rPr>
        <w:t xml:space="preserve"> - - - - - - - </w:t>
      </w:r>
      <w:r w:rsidR="00FF330C" w:rsidRPr="00AE5297">
        <w:rPr>
          <w:rFonts w:ascii="Arial" w:hAnsi="Arial" w:cs="Arial"/>
        </w:rPr>
        <w:t xml:space="preserve"> </w:t>
      </w:r>
    </w:p>
    <w:p w:rsidR="000D4EE9" w:rsidRPr="00AE5297" w:rsidRDefault="00CC4648" w:rsidP="00267C6E">
      <w:pPr>
        <w:pBdr>
          <w:bottom w:val="single" w:sz="6" w:space="0" w:color="auto"/>
        </w:pBdr>
        <w:spacing w:line="276" w:lineRule="auto"/>
        <w:rPr>
          <w:rFonts w:ascii="Arial" w:hAnsi="Arial" w:cs="Arial"/>
          <w:sz w:val="22"/>
          <w:szCs w:val="22"/>
          <w:lang w:val="es-MX" w:eastAsia="es-MX"/>
        </w:rPr>
      </w:pPr>
      <w:r w:rsidRPr="00AE5297">
        <w:rPr>
          <w:rFonts w:ascii="Arial" w:hAnsi="Arial" w:cs="Arial"/>
          <w:b/>
          <w:sz w:val="22"/>
          <w:szCs w:val="22"/>
        </w:rPr>
        <w:t xml:space="preserve">4.- </w:t>
      </w:r>
      <w:r w:rsidR="00BB0B47" w:rsidRPr="00AE5297">
        <w:rPr>
          <w:rFonts w:ascii="Arial" w:hAnsi="Arial" w:cs="Arial"/>
          <w:b/>
          <w:sz w:val="22"/>
          <w:szCs w:val="22"/>
        </w:rPr>
        <w:t>9:00 a.m. Presentación de Desarrollo y Aplicación de materiales adsorbentes puros y modificados en la remoción de componentes tóxicos en fuentes de agua para consumo humano</w:t>
      </w:r>
      <w:r w:rsidRPr="00AE5297">
        <w:rPr>
          <w:rFonts w:ascii="Arial" w:hAnsi="Arial" w:cs="Arial"/>
          <w:b/>
          <w:sz w:val="22"/>
          <w:szCs w:val="22"/>
        </w:rPr>
        <w:t xml:space="preserve">. </w:t>
      </w:r>
      <w:r w:rsidRPr="00AE5297">
        <w:rPr>
          <w:rFonts w:ascii="Arial" w:hAnsi="Arial" w:cs="Arial"/>
          <w:sz w:val="22"/>
          <w:szCs w:val="22"/>
        </w:rPr>
        <w:t xml:space="preserve">-- - -- - - -- - - - - - - - - - - - - - - - - - - - - - - - - - - - - - </w:t>
      </w:r>
      <w:r w:rsidR="00BB0B47" w:rsidRPr="00AE5297">
        <w:rPr>
          <w:rFonts w:ascii="Arial" w:hAnsi="Arial" w:cs="Arial"/>
          <w:sz w:val="22"/>
          <w:szCs w:val="22"/>
        </w:rPr>
        <w:t xml:space="preserve"> - - - - - - - </w:t>
      </w:r>
      <w:r w:rsidR="000D4EE9" w:rsidRPr="00AE5297">
        <w:rPr>
          <w:rFonts w:ascii="Arial" w:hAnsi="Arial" w:cs="Arial"/>
          <w:sz w:val="22"/>
          <w:szCs w:val="22"/>
          <w:lang w:val="es-MX" w:eastAsia="es-MX"/>
        </w:rPr>
        <w:t>- - -</w:t>
      </w:r>
    </w:p>
    <w:p w:rsidR="00196343" w:rsidRPr="00AE5297" w:rsidRDefault="009D3BE1" w:rsidP="00196343">
      <w:pPr>
        <w:pBdr>
          <w:bottom w:val="single" w:sz="6" w:space="0" w:color="auto"/>
        </w:pBdr>
        <w:spacing w:line="276" w:lineRule="auto"/>
        <w:rPr>
          <w:rFonts w:ascii="Arial" w:hAnsi="Arial" w:cs="Arial"/>
          <w:sz w:val="22"/>
          <w:szCs w:val="22"/>
        </w:rPr>
      </w:pPr>
      <w:r w:rsidRPr="00AE5297">
        <w:rPr>
          <w:rFonts w:ascii="Arial" w:hAnsi="Arial" w:cs="Arial"/>
          <w:sz w:val="22"/>
          <w:szCs w:val="22"/>
          <w:lang w:val="es-MX" w:eastAsia="es-MX"/>
        </w:rPr>
        <w:t xml:space="preserve">Como siguiente punto y para dar continuidad a la presentación agendada, se cuenta con la presencia del Dr. Merced Martínez </w:t>
      </w:r>
      <w:r w:rsidR="00AA638C" w:rsidRPr="00AE5297">
        <w:rPr>
          <w:rFonts w:ascii="Arial" w:hAnsi="Arial" w:cs="Arial"/>
          <w:sz w:val="22"/>
          <w:szCs w:val="22"/>
          <w:lang w:val="es-MX" w:eastAsia="es-MX"/>
        </w:rPr>
        <w:t>Profesor Investigado</w:t>
      </w:r>
      <w:r w:rsidR="00F4343A" w:rsidRPr="00AE5297">
        <w:rPr>
          <w:rFonts w:ascii="Arial" w:hAnsi="Arial" w:cs="Arial"/>
          <w:sz w:val="22"/>
          <w:szCs w:val="22"/>
          <w:lang w:val="es-MX" w:eastAsia="es-MX"/>
        </w:rPr>
        <w:t xml:space="preserve"> y David A. Macías Aguilera Tesista, de la División de Ciencias Naturales y Exactas de la Universidad de Guanajuato, para dar a conocer el proyecto de </w:t>
      </w:r>
      <w:r w:rsidR="00F4343A" w:rsidRPr="00AE5297">
        <w:rPr>
          <w:rFonts w:ascii="Arial" w:hAnsi="Arial" w:cs="Arial"/>
          <w:i/>
          <w:sz w:val="22"/>
          <w:szCs w:val="22"/>
        </w:rPr>
        <w:t xml:space="preserve">Desarrollo y Aplicación de materiales adsorbentes puros y modificados en la remoción de componentes tóxicos en fuentes de agua para consumo humano, </w:t>
      </w:r>
      <w:r w:rsidR="00F4343A" w:rsidRPr="00AE5297">
        <w:rPr>
          <w:rFonts w:ascii="Arial" w:hAnsi="Arial" w:cs="Arial"/>
          <w:sz w:val="22"/>
          <w:szCs w:val="22"/>
        </w:rPr>
        <w:t xml:space="preserve">toda vez que se realizó un estudio al pozo 45, </w:t>
      </w:r>
      <w:r w:rsidR="00D5400A" w:rsidRPr="00AE5297">
        <w:rPr>
          <w:rFonts w:ascii="Arial" w:hAnsi="Arial" w:cs="Arial"/>
          <w:sz w:val="22"/>
          <w:szCs w:val="22"/>
        </w:rPr>
        <w:t>encontrándose en est</w:t>
      </w:r>
      <w:r w:rsidR="00F4343A" w:rsidRPr="00AE5297">
        <w:rPr>
          <w:rFonts w:ascii="Arial" w:hAnsi="Arial" w:cs="Arial"/>
          <w:sz w:val="22"/>
          <w:szCs w:val="22"/>
        </w:rPr>
        <w:t xml:space="preserve">a </w:t>
      </w:r>
      <w:r w:rsidR="00F4343A" w:rsidRPr="00AE5297">
        <w:rPr>
          <w:rFonts w:ascii="Arial" w:hAnsi="Arial" w:cs="Arial"/>
          <w:sz w:val="22"/>
          <w:szCs w:val="22"/>
        </w:rPr>
        <w:lastRenderedPageBreak/>
        <w:t xml:space="preserve">investigación componentes de interés </w:t>
      </w:r>
      <w:r w:rsidR="00D5400A" w:rsidRPr="00AE5297">
        <w:rPr>
          <w:rFonts w:ascii="Arial" w:hAnsi="Arial" w:cs="Arial"/>
          <w:sz w:val="22"/>
          <w:szCs w:val="22"/>
        </w:rPr>
        <w:t xml:space="preserve">dentro del vital líquido con el que cuenta el pozo, trayendo como consecuencia estar fuera de la norma permisible, siendo este el caso por parte de la Universidad e investigadores de esta tesis, se propone dar seguimiento a la colaboración y extracción de los componentes con materiales adsorbentes de su manufactura, con bajo costo y con resultados promisorios ya que los materiales utilizados reducen la concentración del componente de interés muy por debajo de las Normas Nacionales e Internacionales. </w:t>
      </w:r>
      <w:r w:rsidR="00D5400A" w:rsidRPr="00AE5297">
        <w:rPr>
          <w:rFonts w:ascii="Arial" w:hAnsi="Arial" w:cs="Arial"/>
        </w:rPr>
        <w:t>- - - - - - - - - - - - - - - - - - - - - - - - - - - - - - - - -- - - - - - - - - - - - - - - - - - - -- - - - - - - - - - - - - - - - - - - - - - - - - - - - - - - - -- - - - - - - - - - - - - - - -</w:t>
      </w:r>
      <w:r w:rsidR="00EB4A4F" w:rsidRPr="00AE5297">
        <w:rPr>
          <w:rFonts w:ascii="Arial" w:hAnsi="Arial" w:cs="Arial"/>
          <w:b/>
          <w:sz w:val="22"/>
          <w:szCs w:val="22"/>
        </w:rPr>
        <w:t xml:space="preserve">5.- </w:t>
      </w:r>
      <w:r w:rsidR="00D5400A" w:rsidRPr="00AE5297">
        <w:rPr>
          <w:rFonts w:ascii="Arial" w:hAnsi="Arial" w:cs="Arial"/>
          <w:b/>
          <w:sz w:val="22"/>
          <w:szCs w:val="22"/>
        </w:rPr>
        <w:t>Dpto. de Incorporaciones.</w:t>
      </w:r>
      <w:r w:rsidR="00D5400A" w:rsidRPr="00AE5297">
        <w:rPr>
          <w:rFonts w:ascii="Arial" w:hAnsi="Arial" w:cs="Arial"/>
          <w:sz w:val="22"/>
          <w:szCs w:val="22"/>
        </w:rPr>
        <w:t xml:space="preserve"> - - - - - - - - - - - - - - - - - - - - - - - - - - - - - - - - - - - - - - - - - </w:t>
      </w:r>
      <w:r w:rsidR="00D5400A" w:rsidRPr="00AE5297">
        <w:rPr>
          <w:rFonts w:ascii="Arial" w:hAnsi="Arial" w:cs="Arial"/>
          <w:b/>
          <w:sz w:val="22"/>
          <w:szCs w:val="22"/>
        </w:rPr>
        <w:t xml:space="preserve">Solicitudes de Factibilidades, </w:t>
      </w:r>
      <w:r w:rsidR="00D5400A" w:rsidRPr="00AE5297">
        <w:rPr>
          <w:rFonts w:ascii="Arial" w:hAnsi="Arial" w:cs="Arial"/>
          <w:sz w:val="22"/>
          <w:szCs w:val="22"/>
        </w:rPr>
        <w:t xml:space="preserve"> En atención a las solicitudes de factibilidades, bajo previo análisis </w:t>
      </w:r>
      <w:r w:rsidR="00EB4A4F" w:rsidRPr="00AE5297">
        <w:rPr>
          <w:rFonts w:ascii="Arial" w:hAnsi="Arial" w:cs="Arial"/>
          <w:b/>
          <w:sz w:val="22"/>
          <w:szCs w:val="22"/>
        </w:rPr>
        <w:t xml:space="preserve"> </w:t>
      </w:r>
      <w:r w:rsidR="00D5400A" w:rsidRPr="00AE5297">
        <w:rPr>
          <w:rFonts w:ascii="Arial" w:hAnsi="Arial" w:cs="Arial"/>
          <w:sz w:val="22"/>
          <w:szCs w:val="22"/>
        </w:rPr>
        <w:t xml:space="preserve">del Comité </w:t>
      </w:r>
      <w:r w:rsidR="000B164B" w:rsidRPr="00AE5297">
        <w:rPr>
          <w:rFonts w:ascii="Arial" w:hAnsi="Arial" w:cs="Arial"/>
          <w:sz w:val="22"/>
          <w:szCs w:val="22"/>
        </w:rPr>
        <w:t xml:space="preserve">de Incorporaciones del SAPAS, se aprobaron las siguientes cartas de factibilidad: - - - - - - - - - - -  -- - - </w:t>
      </w:r>
      <w:r w:rsidR="001C193C" w:rsidRPr="00AE5297">
        <w:rPr>
          <w:rFonts w:ascii="Arial" w:hAnsi="Arial" w:cs="Arial"/>
          <w:sz w:val="22"/>
          <w:szCs w:val="22"/>
        </w:rPr>
        <w:t xml:space="preserve">- - - - - - - - - - - - - - - - - - - - - - - - - - - - - - - - </w:t>
      </w:r>
      <w:r w:rsidR="00EB4A4F" w:rsidRPr="00AE5297">
        <w:rPr>
          <w:rFonts w:ascii="Arial" w:hAnsi="Arial" w:cs="Arial"/>
          <w:sz w:val="22"/>
          <w:szCs w:val="22"/>
        </w:rPr>
        <w:t xml:space="preserve">- - - - - - - - - - </w:t>
      </w:r>
      <w:r w:rsidR="00196343" w:rsidRPr="00AE5297">
        <w:rPr>
          <w:rFonts w:ascii="Arial" w:hAnsi="Arial" w:cs="Arial"/>
          <w:sz w:val="22"/>
          <w:szCs w:val="22"/>
        </w:rPr>
        <w:t>A solicitud de la empresa NORDI</w:t>
      </w:r>
      <w:r w:rsidR="00155984" w:rsidRPr="00AE5297">
        <w:rPr>
          <w:rFonts w:ascii="Arial" w:hAnsi="Arial" w:cs="Arial"/>
          <w:sz w:val="22"/>
          <w:szCs w:val="22"/>
        </w:rPr>
        <w:t>K</w:t>
      </w:r>
      <w:r w:rsidR="00196343" w:rsidRPr="00AE5297">
        <w:rPr>
          <w:rFonts w:ascii="Arial" w:hAnsi="Arial" w:cs="Arial"/>
          <w:sz w:val="22"/>
          <w:szCs w:val="22"/>
        </w:rPr>
        <w:t xml:space="preserve">A para otorgarle la carta de factibilidad de servicios del Edificio Corporativo a construir para GM y bajo previo análisis del Comité de Incorporaciones: - - - - - - - -  -- - - - - - - - - - - - - - - - - - - - - - - - - - - - - - - - - - - - - - - - - - - - </w:t>
      </w:r>
    </w:p>
    <w:p w:rsidR="00196343" w:rsidRPr="00AE5297" w:rsidRDefault="00196343" w:rsidP="00196343">
      <w:pPr>
        <w:pBdr>
          <w:bottom w:val="single" w:sz="6" w:space="0" w:color="auto"/>
        </w:pBdr>
        <w:spacing w:line="276" w:lineRule="auto"/>
        <w:rPr>
          <w:rFonts w:ascii="Arial" w:hAnsi="Arial" w:cs="Arial"/>
          <w:sz w:val="22"/>
          <w:szCs w:val="22"/>
        </w:rPr>
      </w:pPr>
      <w:r w:rsidRPr="00AE5297">
        <w:rPr>
          <w:rFonts w:ascii="Arial" w:hAnsi="Arial" w:cs="Arial"/>
          <w:b/>
          <w:sz w:val="22"/>
          <w:szCs w:val="22"/>
        </w:rPr>
        <w:t xml:space="preserve">ACUERO. </w:t>
      </w:r>
      <w:r w:rsidRPr="00AE5297">
        <w:rPr>
          <w:rFonts w:ascii="Arial" w:hAnsi="Arial" w:cs="Arial"/>
          <w:sz w:val="22"/>
          <w:szCs w:val="22"/>
        </w:rPr>
        <w:t>El Consejo Directivo aprobó por unanimidad de votos otorgar carta de factibilidad de servicios condicionada bajo las consideraciones señaladas por la Dirección General y este Consejo Directivo de acuerdo con la información que se proporcione en las siguientes semanas por parte de Guanajuato Puerto Interior a través del Lic. Luis</w:t>
      </w:r>
      <w:r w:rsidR="00CA3CC2" w:rsidRPr="00AE5297">
        <w:rPr>
          <w:rFonts w:ascii="Arial" w:hAnsi="Arial" w:cs="Arial"/>
          <w:sz w:val="22"/>
          <w:szCs w:val="22"/>
        </w:rPr>
        <w:t xml:space="preserve"> Manuel Quiroz. - - - - - - - </w:t>
      </w:r>
      <w:r w:rsidR="00515A0D" w:rsidRPr="00AE5297">
        <w:rPr>
          <w:rFonts w:ascii="Arial" w:hAnsi="Arial" w:cs="Arial"/>
          <w:sz w:val="22"/>
          <w:szCs w:val="22"/>
        </w:rPr>
        <w:t xml:space="preserve"> - - - - - - - - </w:t>
      </w:r>
      <w:r w:rsidR="00CA3CC2" w:rsidRPr="00AE5297">
        <w:rPr>
          <w:rFonts w:ascii="Arial" w:hAnsi="Arial" w:cs="Arial"/>
          <w:sz w:val="22"/>
          <w:szCs w:val="22"/>
        </w:rPr>
        <w:t xml:space="preserve">- - - - - - - - - - - - -- - - - - - - - - - - - - - - - - - - - - - - - - - - - - - - - </w:t>
      </w:r>
      <w:r w:rsidRPr="00AE5297">
        <w:rPr>
          <w:rFonts w:ascii="Arial" w:hAnsi="Arial" w:cs="Arial"/>
          <w:sz w:val="22"/>
          <w:szCs w:val="22"/>
        </w:rPr>
        <w:t xml:space="preserve"> </w:t>
      </w:r>
    </w:p>
    <w:p w:rsidR="002C0155" w:rsidRPr="00AE5297" w:rsidRDefault="002C0155" w:rsidP="00196343">
      <w:pPr>
        <w:pBdr>
          <w:bottom w:val="single" w:sz="6" w:space="0" w:color="auto"/>
        </w:pBdr>
        <w:spacing w:line="276" w:lineRule="auto"/>
        <w:rPr>
          <w:rFonts w:ascii="Arial" w:hAnsi="Arial" w:cs="Arial"/>
          <w:sz w:val="22"/>
          <w:szCs w:val="22"/>
        </w:rPr>
      </w:pPr>
      <w:r w:rsidRPr="00AE5297">
        <w:rPr>
          <w:rFonts w:ascii="Arial" w:hAnsi="Arial" w:cs="Arial"/>
        </w:rPr>
        <w:t>- - - - - - - - - - - -- - - - - - - - - - - - - - - - - - - - - - - - - - - - - - - - -- - - - - - - - - - - - - - - -</w:t>
      </w:r>
    </w:p>
    <w:p w:rsidR="00196343" w:rsidRPr="00AE5297" w:rsidRDefault="00196343" w:rsidP="00196343">
      <w:pPr>
        <w:pBdr>
          <w:bottom w:val="single" w:sz="6" w:space="0" w:color="auto"/>
        </w:pBdr>
        <w:spacing w:line="276" w:lineRule="auto"/>
        <w:rPr>
          <w:rFonts w:ascii="Arial" w:hAnsi="Arial" w:cs="Arial"/>
          <w:sz w:val="22"/>
          <w:szCs w:val="22"/>
        </w:rPr>
      </w:pPr>
      <w:r w:rsidRPr="00AE5297">
        <w:rPr>
          <w:rFonts w:ascii="Arial" w:hAnsi="Arial" w:cs="Arial"/>
          <w:sz w:val="22"/>
          <w:szCs w:val="22"/>
        </w:rPr>
        <w:t xml:space="preserve">En atención a la solicitud de factibilidad de servicios para predios BANORTE (predios aledaños y asociados a Soriana, Av. Silao y Blvd. La Joya) y previo análisis por parte del Comité de Incorporaciones: - - - - - - - - - - - - - - - - - - - - - - - - - - - - - - - - - - - - - - - - - - - - - </w:t>
      </w:r>
    </w:p>
    <w:p w:rsidR="00196343" w:rsidRPr="00AE5297" w:rsidRDefault="00196343" w:rsidP="00196343">
      <w:pPr>
        <w:pBdr>
          <w:bottom w:val="single" w:sz="6" w:space="0" w:color="auto"/>
        </w:pBdr>
        <w:spacing w:line="276" w:lineRule="auto"/>
        <w:rPr>
          <w:rFonts w:ascii="Arial" w:hAnsi="Arial" w:cs="Arial"/>
          <w:sz w:val="22"/>
          <w:szCs w:val="22"/>
        </w:rPr>
      </w:pPr>
      <w:r w:rsidRPr="00AE5297">
        <w:rPr>
          <w:rFonts w:ascii="Arial" w:hAnsi="Arial" w:cs="Arial"/>
          <w:sz w:val="22"/>
          <w:szCs w:val="22"/>
        </w:rPr>
        <w:t xml:space="preserve">- - - - - - - - -- - - - - - - - - - - - - - - - - - - - - - - - - - - - - - - - - - - - - - - - - - - - </w:t>
      </w:r>
      <w:proofErr w:type="gramStart"/>
      <w:r w:rsidRPr="00AE5297">
        <w:rPr>
          <w:rFonts w:ascii="Arial" w:hAnsi="Arial" w:cs="Arial"/>
          <w:sz w:val="22"/>
          <w:szCs w:val="22"/>
        </w:rPr>
        <w:t>-  -</w:t>
      </w:r>
      <w:proofErr w:type="gramEnd"/>
      <w:r w:rsidRPr="00AE5297">
        <w:rPr>
          <w:rFonts w:ascii="Arial" w:hAnsi="Arial" w:cs="Arial"/>
          <w:sz w:val="22"/>
          <w:szCs w:val="22"/>
        </w:rPr>
        <w:t xml:space="preserve"> - - - - - - -</w:t>
      </w:r>
      <w:r w:rsidRPr="00AE5297">
        <w:rPr>
          <w:rFonts w:ascii="Arial" w:hAnsi="Arial" w:cs="Arial"/>
          <w:b/>
          <w:sz w:val="22"/>
          <w:szCs w:val="22"/>
        </w:rPr>
        <w:t xml:space="preserve">ACUERDO. </w:t>
      </w:r>
      <w:r w:rsidRPr="00AE5297">
        <w:rPr>
          <w:rFonts w:ascii="Arial" w:hAnsi="Arial" w:cs="Arial"/>
          <w:sz w:val="22"/>
          <w:szCs w:val="22"/>
        </w:rPr>
        <w:t xml:space="preserve">El Consejo Directivo determino por unanimidad de votos que para dar la autorización de factibilidad de servicios se deberá establecer en la Carta Compromiso la donación de una área que determine la Dirección de Operación y Mantenimiento para que con tal infraestructura se puede tener el requerimiento de servicios solicitado para estos predios, esto con la intensión de dar seguimiento a su giro comercial. </w:t>
      </w:r>
    </w:p>
    <w:p w:rsidR="00A43018" w:rsidRPr="00AE5297" w:rsidRDefault="00A43018" w:rsidP="00196343">
      <w:pPr>
        <w:pBdr>
          <w:bottom w:val="single" w:sz="6" w:space="0" w:color="auto"/>
        </w:pBdr>
        <w:spacing w:line="276" w:lineRule="auto"/>
        <w:rPr>
          <w:rFonts w:ascii="Arial" w:hAnsi="Arial" w:cs="Arial"/>
          <w:sz w:val="22"/>
          <w:szCs w:val="22"/>
        </w:rPr>
      </w:pPr>
      <w:r w:rsidRPr="00AE5297">
        <w:rPr>
          <w:rFonts w:ascii="Arial" w:hAnsi="Arial" w:cs="Arial"/>
          <w:sz w:val="22"/>
          <w:szCs w:val="22"/>
        </w:rPr>
        <w:t xml:space="preserve">- - - - - - - -  -- - - - - - - - - - </w:t>
      </w:r>
      <w:r w:rsidR="000777EE" w:rsidRPr="00AE5297">
        <w:rPr>
          <w:rFonts w:ascii="Arial" w:hAnsi="Arial" w:cs="Arial"/>
          <w:sz w:val="22"/>
          <w:szCs w:val="22"/>
        </w:rPr>
        <w:t xml:space="preserve"> </w:t>
      </w:r>
      <w:r w:rsidRPr="00AE5297">
        <w:rPr>
          <w:rFonts w:ascii="Arial" w:hAnsi="Arial" w:cs="Arial"/>
          <w:sz w:val="22"/>
          <w:szCs w:val="22"/>
        </w:rPr>
        <w:t xml:space="preserve">- - - - - - - - - - - - - - - - - - - - - - - - - - - - - - - - - - -  - - - - - - - - - - - </w:t>
      </w:r>
    </w:p>
    <w:p w:rsidR="00196343" w:rsidRPr="00AE5297" w:rsidRDefault="00196343" w:rsidP="00196343">
      <w:pPr>
        <w:pBdr>
          <w:bottom w:val="single" w:sz="6" w:space="0" w:color="auto"/>
        </w:pBdr>
        <w:spacing w:line="276" w:lineRule="auto"/>
        <w:rPr>
          <w:rFonts w:ascii="Arial" w:hAnsi="Arial" w:cs="Arial"/>
          <w:sz w:val="22"/>
          <w:szCs w:val="22"/>
        </w:rPr>
      </w:pPr>
      <w:r w:rsidRPr="00AE5297">
        <w:rPr>
          <w:rFonts w:ascii="Arial" w:hAnsi="Arial" w:cs="Arial"/>
          <w:sz w:val="22"/>
          <w:szCs w:val="22"/>
        </w:rPr>
        <w:t xml:space="preserve">Atención a la solicitud de factibilidad de servicios de la Desarrolladora A45, ubicada dentro del Parque Industrial las Colinas sobre los requerimientos de dotación de agua potable de 2lts/s para el 2015 y 4Lts/s para el 2016: - - - - - - - -  -- - - - - - - - - - - - - - - - - - - - - - - - - - - - - - - - - - - - - - - - - - - - -- - - - - - - -  -- - - - - - - - - - - - - - - - - - - - - - - - - - - - - - - - - - - - - - - </w:t>
      </w:r>
    </w:p>
    <w:p w:rsidR="00196343" w:rsidRPr="00AE5297" w:rsidRDefault="00196343" w:rsidP="00196343">
      <w:pPr>
        <w:pBdr>
          <w:bottom w:val="single" w:sz="6" w:space="0" w:color="auto"/>
        </w:pBdr>
        <w:spacing w:line="276" w:lineRule="auto"/>
        <w:rPr>
          <w:rFonts w:ascii="Arial" w:hAnsi="Arial" w:cs="Arial"/>
          <w:sz w:val="22"/>
          <w:szCs w:val="22"/>
        </w:rPr>
      </w:pPr>
      <w:r w:rsidRPr="00AE5297">
        <w:rPr>
          <w:rFonts w:ascii="Arial" w:hAnsi="Arial" w:cs="Arial"/>
          <w:b/>
          <w:sz w:val="22"/>
          <w:szCs w:val="22"/>
        </w:rPr>
        <w:t>ACUERDO.</w:t>
      </w:r>
      <w:r w:rsidRPr="00AE5297">
        <w:rPr>
          <w:rFonts w:ascii="Arial" w:hAnsi="Arial" w:cs="Arial"/>
          <w:sz w:val="22"/>
          <w:szCs w:val="22"/>
        </w:rPr>
        <w:t xml:space="preserve"> El Consejo Directivo determino por unanimidad de votos solicitar un oficio a la Empresa Interesada en el que se determine de manera general los usos y procesos bajo los que estará sometida el agua requerida, esto con el objeto de precisar el grado o tipo de nivel de tratamiento que se requiere para la descarga de las aguas residuales hacia la infraestructura y operación del mismo Parque. - - - - - - - -  -- - - - - - - - - - - - - - - - - - - - - - - </w:t>
      </w:r>
    </w:p>
    <w:p w:rsidR="00196343" w:rsidRPr="00AE5297" w:rsidRDefault="00196343" w:rsidP="00196343">
      <w:pPr>
        <w:pBdr>
          <w:bottom w:val="single" w:sz="6" w:space="0" w:color="auto"/>
        </w:pBdr>
        <w:spacing w:line="276" w:lineRule="auto"/>
        <w:rPr>
          <w:rFonts w:ascii="Arial" w:hAnsi="Arial" w:cs="Arial"/>
          <w:sz w:val="22"/>
          <w:szCs w:val="22"/>
        </w:rPr>
      </w:pPr>
      <w:r w:rsidRPr="00AE5297">
        <w:rPr>
          <w:rFonts w:ascii="Arial" w:hAnsi="Arial" w:cs="Arial"/>
          <w:sz w:val="22"/>
          <w:szCs w:val="22"/>
        </w:rPr>
        <w:t xml:space="preserve">De igual forma se determina por este Consejo Directivo, se realice una revisión a las condiciones establecidas en los convenios firmados con el mismo Parque Industrial, considerando el uso de drenaje de las Plantas de Tratamiento de Aguas Residuales en donde y en determinado momento se tendría que hacer una consulta a la Administración del mismo parque. - - - - - - - -  -- - - - - - - - - - - - - - - - - - - - - - - - - - - - - - - - - - - - - - - - - - - </w:t>
      </w:r>
    </w:p>
    <w:p w:rsidR="00196343" w:rsidRPr="00AE5297" w:rsidRDefault="00BB35A8" w:rsidP="00196343">
      <w:pPr>
        <w:pBdr>
          <w:bottom w:val="single" w:sz="6" w:space="0" w:color="auto"/>
        </w:pBdr>
        <w:spacing w:line="276" w:lineRule="auto"/>
        <w:rPr>
          <w:rFonts w:ascii="Arial" w:hAnsi="Arial" w:cs="Arial"/>
          <w:sz w:val="22"/>
          <w:szCs w:val="22"/>
        </w:rPr>
      </w:pPr>
      <w:r w:rsidRPr="00AE5297">
        <w:rPr>
          <w:rFonts w:ascii="Arial" w:hAnsi="Arial" w:cs="Arial"/>
          <w:sz w:val="22"/>
          <w:szCs w:val="22"/>
        </w:rPr>
        <w:t xml:space="preserve">- - - - - - - - - - - - - - - - - -- - - - - - - -  -- - - - - - - - - - - - - - - - - - - - - - - - - - - - - - - - - - - - - - - </w:t>
      </w:r>
      <w:r w:rsidR="00196343" w:rsidRPr="00AE5297">
        <w:rPr>
          <w:rFonts w:ascii="Arial" w:hAnsi="Arial" w:cs="Arial"/>
          <w:sz w:val="22"/>
          <w:szCs w:val="22"/>
        </w:rPr>
        <w:t>En atención a la solicitud de factibilidad de servicios del Desarrollo Industrial PANAN y previo análisis del Comité de Inc</w:t>
      </w:r>
      <w:bookmarkStart w:id="0" w:name="_GoBack"/>
      <w:bookmarkEnd w:id="0"/>
      <w:r w:rsidR="00196343" w:rsidRPr="00AE5297">
        <w:rPr>
          <w:rFonts w:ascii="Arial" w:hAnsi="Arial" w:cs="Arial"/>
          <w:sz w:val="22"/>
          <w:szCs w:val="22"/>
        </w:rPr>
        <w:t xml:space="preserve">orporaciones: - - - - - - - - - - - - - - - - - - - - - - - - - - - - - - - - </w:t>
      </w:r>
    </w:p>
    <w:p w:rsidR="00196343" w:rsidRPr="00AE5297" w:rsidRDefault="00196343" w:rsidP="00196343">
      <w:pPr>
        <w:pBdr>
          <w:bottom w:val="single" w:sz="6" w:space="0" w:color="auto"/>
        </w:pBdr>
        <w:spacing w:line="276" w:lineRule="auto"/>
        <w:rPr>
          <w:rFonts w:ascii="Arial" w:hAnsi="Arial" w:cs="Arial"/>
          <w:sz w:val="22"/>
          <w:szCs w:val="22"/>
        </w:rPr>
      </w:pPr>
      <w:r w:rsidRPr="00AE5297">
        <w:rPr>
          <w:rFonts w:ascii="Arial" w:hAnsi="Arial" w:cs="Arial"/>
          <w:sz w:val="22"/>
          <w:szCs w:val="22"/>
        </w:rPr>
        <w:t xml:space="preserve">- - - - - - - -  -- - - - - - - - - - - - - - - - - - - - - - - - - - - - - - - - - - - - - - - - - - - - - - - - - - - - - - - - - </w:t>
      </w:r>
    </w:p>
    <w:p w:rsidR="00196343" w:rsidRPr="00AE5297" w:rsidRDefault="00196343" w:rsidP="00196343">
      <w:pPr>
        <w:pBdr>
          <w:bottom w:val="single" w:sz="6" w:space="0" w:color="auto"/>
        </w:pBdr>
        <w:spacing w:line="276" w:lineRule="auto"/>
        <w:rPr>
          <w:rFonts w:ascii="Arial" w:hAnsi="Arial" w:cs="Arial"/>
          <w:b/>
          <w:sz w:val="22"/>
          <w:szCs w:val="22"/>
        </w:rPr>
      </w:pPr>
      <w:r w:rsidRPr="00AE5297">
        <w:rPr>
          <w:rFonts w:ascii="Arial" w:hAnsi="Arial" w:cs="Arial"/>
          <w:b/>
          <w:sz w:val="22"/>
          <w:szCs w:val="22"/>
        </w:rPr>
        <w:t xml:space="preserve">ACUERDO: </w:t>
      </w:r>
      <w:r w:rsidRPr="00AE5297">
        <w:rPr>
          <w:rFonts w:ascii="Arial" w:hAnsi="Arial" w:cs="Arial"/>
          <w:sz w:val="22"/>
          <w:szCs w:val="22"/>
        </w:rPr>
        <w:t>El Consejo Directivo aprobó por unanimidad de votos otorgar la Carta de Factibilidad de Servicios siempre y cuando se dé nuevamente al proceso normal de solicitud de factibilidad además se deberán tomar en cuenta dos consideraciones de acuerdo a la Ley de Ingresos:</w:t>
      </w:r>
      <w:r w:rsidRPr="00AE5297">
        <w:rPr>
          <w:rFonts w:ascii="Arial" w:hAnsi="Arial" w:cs="Arial"/>
          <w:b/>
          <w:sz w:val="22"/>
          <w:szCs w:val="22"/>
        </w:rPr>
        <w:t xml:space="preserve"> </w:t>
      </w:r>
      <w:r w:rsidRPr="00AE5297">
        <w:rPr>
          <w:rFonts w:ascii="Arial" w:hAnsi="Arial" w:cs="Arial"/>
          <w:sz w:val="22"/>
          <w:szCs w:val="22"/>
        </w:rPr>
        <w:t xml:space="preserve">- - - - - - - -  -- - - - - - - - - - - - - - - - - - - - - - - - - - - - - - - - - - - </w:t>
      </w:r>
    </w:p>
    <w:p w:rsidR="00196343" w:rsidRPr="00AE5297" w:rsidRDefault="00196343" w:rsidP="00196343">
      <w:pPr>
        <w:pBdr>
          <w:bottom w:val="single" w:sz="6" w:space="0" w:color="auto"/>
        </w:pBdr>
        <w:spacing w:line="276" w:lineRule="auto"/>
        <w:rPr>
          <w:rFonts w:ascii="Arial" w:hAnsi="Arial" w:cs="Arial"/>
          <w:sz w:val="22"/>
          <w:szCs w:val="22"/>
        </w:rPr>
      </w:pPr>
      <w:r w:rsidRPr="00AE5297">
        <w:rPr>
          <w:rFonts w:ascii="Arial" w:hAnsi="Arial" w:cs="Arial"/>
          <w:b/>
          <w:sz w:val="22"/>
          <w:szCs w:val="22"/>
        </w:rPr>
        <w:t xml:space="preserve">Primera. </w:t>
      </w:r>
      <w:r w:rsidRPr="00AE5297">
        <w:rPr>
          <w:rFonts w:ascii="Arial" w:hAnsi="Arial" w:cs="Arial"/>
          <w:sz w:val="22"/>
          <w:szCs w:val="22"/>
        </w:rPr>
        <w:t xml:space="preserve">No pagara la emisión de la Carta de Factibilidad de Servicios. - - - - - - - -  -- - - - </w:t>
      </w:r>
    </w:p>
    <w:p w:rsidR="00196343" w:rsidRPr="00AE5297" w:rsidRDefault="00196343" w:rsidP="001675AC">
      <w:pPr>
        <w:pBdr>
          <w:bottom w:val="single" w:sz="6" w:space="0" w:color="auto"/>
        </w:pBdr>
        <w:spacing w:line="276" w:lineRule="auto"/>
        <w:rPr>
          <w:rFonts w:ascii="Arial" w:hAnsi="Arial" w:cs="Arial"/>
          <w:sz w:val="22"/>
          <w:szCs w:val="22"/>
        </w:rPr>
      </w:pPr>
      <w:r w:rsidRPr="00AE5297">
        <w:rPr>
          <w:rFonts w:ascii="Arial" w:hAnsi="Arial" w:cs="Arial"/>
          <w:b/>
          <w:sz w:val="22"/>
          <w:szCs w:val="22"/>
        </w:rPr>
        <w:t xml:space="preserve">Segunda. </w:t>
      </w:r>
      <w:r w:rsidRPr="00AE5297">
        <w:rPr>
          <w:rFonts w:ascii="Arial" w:hAnsi="Arial" w:cs="Arial"/>
          <w:sz w:val="22"/>
          <w:szCs w:val="22"/>
        </w:rPr>
        <w:t>Se otorgaría el beneficio de bonificar el pago de derechos de Incorporación, pero no procede en este caso debido a la vigencia.  - - - - - - - -  -- - - - - - - - - - - - - - - - - - - - - -</w:t>
      </w:r>
    </w:p>
    <w:p w:rsidR="00BB35A8" w:rsidRPr="00AE5297" w:rsidRDefault="00BB35A8" w:rsidP="001675AC">
      <w:pPr>
        <w:pBdr>
          <w:bottom w:val="single" w:sz="6" w:space="0" w:color="auto"/>
        </w:pBdr>
        <w:spacing w:line="276" w:lineRule="auto"/>
        <w:rPr>
          <w:rFonts w:ascii="Arial" w:hAnsi="Arial" w:cs="Arial"/>
          <w:sz w:val="22"/>
          <w:szCs w:val="22"/>
        </w:rPr>
      </w:pPr>
      <w:r w:rsidRPr="00AE5297">
        <w:rPr>
          <w:rFonts w:ascii="Arial" w:hAnsi="Arial" w:cs="Arial"/>
          <w:sz w:val="22"/>
          <w:szCs w:val="22"/>
        </w:rPr>
        <w:t>- - - - - - - - - - - - - - - - - -- - - - - - - -  -- - - - - - - - - - - - - - - - - - - - - - - - - - - - - - - - - - - - - - -</w:t>
      </w:r>
    </w:p>
    <w:p w:rsidR="00EB4A4F" w:rsidRPr="00AE5297" w:rsidRDefault="00196343" w:rsidP="001675AC">
      <w:pPr>
        <w:pBdr>
          <w:bottom w:val="single" w:sz="6" w:space="0" w:color="auto"/>
        </w:pBdr>
        <w:spacing w:line="276" w:lineRule="auto"/>
        <w:rPr>
          <w:rFonts w:ascii="Arial" w:hAnsi="Arial" w:cs="Arial"/>
          <w:sz w:val="22"/>
          <w:szCs w:val="22"/>
        </w:rPr>
      </w:pPr>
      <w:r w:rsidRPr="00AE5297">
        <w:rPr>
          <w:rFonts w:ascii="Arial" w:hAnsi="Arial" w:cs="Arial"/>
          <w:sz w:val="22"/>
          <w:szCs w:val="22"/>
        </w:rPr>
        <w:t xml:space="preserve">Una vez </w:t>
      </w:r>
      <w:r w:rsidR="00D37981" w:rsidRPr="00AE5297">
        <w:rPr>
          <w:rFonts w:ascii="Arial" w:hAnsi="Arial" w:cs="Arial"/>
          <w:sz w:val="22"/>
          <w:szCs w:val="22"/>
        </w:rPr>
        <w:t>aprobadas las</w:t>
      </w:r>
      <w:r w:rsidRPr="00AE5297">
        <w:rPr>
          <w:rFonts w:ascii="Arial" w:hAnsi="Arial" w:cs="Arial"/>
          <w:sz w:val="22"/>
          <w:szCs w:val="22"/>
        </w:rPr>
        <w:t xml:space="preserve"> solicitudes de factibilidad</w:t>
      </w:r>
      <w:r w:rsidR="00BB35A8" w:rsidRPr="00AE5297">
        <w:rPr>
          <w:rFonts w:ascii="Arial" w:hAnsi="Arial" w:cs="Arial"/>
          <w:sz w:val="22"/>
          <w:szCs w:val="22"/>
        </w:rPr>
        <w:t>,</w:t>
      </w:r>
      <w:r w:rsidR="002C0155" w:rsidRPr="00AE5297">
        <w:rPr>
          <w:rFonts w:ascii="Arial" w:hAnsi="Arial" w:cs="Arial"/>
          <w:sz w:val="22"/>
          <w:szCs w:val="22"/>
        </w:rPr>
        <w:t xml:space="preserve"> el C</w:t>
      </w:r>
      <w:r w:rsidRPr="00AE5297">
        <w:rPr>
          <w:rFonts w:ascii="Arial" w:hAnsi="Arial" w:cs="Arial"/>
          <w:sz w:val="22"/>
          <w:szCs w:val="22"/>
        </w:rPr>
        <w:t xml:space="preserve">onsejo </w:t>
      </w:r>
      <w:r w:rsidR="002C0155" w:rsidRPr="00AE5297">
        <w:rPr>
          <w:rFonts w:ascii="Arial" w:hAnsi="Arial" w:cs="Arial"/>
          <w:sz w:val="22"/>
          <w:szCs w:val="22"/>
        </w:rPr>
        <w:t xml:space="preserve">Directivo </w:t>
      </w:r>
      <w:r w:rsidR="00D37981" w:rsidRPr="00AE5297">
        <w:rPr>
          <w:rFonts w:ascii="Arial" w:hAnsi="Arial" w:cs="Arial"/>
          <w:sz w:val="22"/>
          <w:szCs w:val="22"/>
        </w:rPr>
        <w:t xml:space="preserve">determina </w:t>
      </w:r>
      <w:r w:rsidRPr="00AE5297">
        <w:rPr>
          <w:rFonts w:ascii="Arial" w:hAnsi="Arial" w:cs="Arial"/>
          <w:sz w:val="22"/>
          <w:szCs w:val="22"/>
        </w:rPr>
        <w:t xml:space="preserve">que cada una de estas estará sujeta para su entrega con base a la aceptación del solicitante o interesado sobre la carta de compromisos </w:t>
      </w:r>
      <w:r w:rsidR="002C0155" w:rsidRPr="00AE5297">
        <w:rPr>
          <w:rFonts w:ascii="Arial" w:hAnsi="Arial" w:cs="Arial"/>
          <w:sz w:val="22"/>
          <w:szCs w:val="22"/>
        </w:rPr>
        <w:t xml:space="preserve">que se emita por este Organismo y el </w:t>
      </w:r>
      <w:r w:rsidR="00D37981" w:rsidRPr="00AE5297">
        <w:rPr>
          <w:rFonts w:ascii="Arial" w:hAnsi="Arial" w:cs="Arial"/>
          <w:sz w:val="22"/>
          <w:szCs w:val="22"/>
        </w:rPr>
        <w:t xml:space="preserve">pago </w:t>
      </w:r>
      <w:r w:rsidR="00D37981" w:rsidRPr="00AE5297">
        <w:rPr>
          <w:rFonts w:ascii="Arial" w:hAnsi="Arial" w:cs="Arial"/>
          <w:sz w:val="22"/>
          <w:szCs w:val="22"/>
        </w:rPr>
        <w:lastRenderedPageBreak/>
        <w:t>previo del mismo documento, c</w:t>
      </w:r>
      <w:r w:rsidR="005B38E9" w:rsidRPr="00AE5297">
        <w:rPr>
          <w:rFonts w:ascii="Arial" w:hAnsi="Arial" w:cs="Arial"/>
          <w:sz w:val="22"/>
          <w:szCs w:val="22"/>
        </w:rPr>
        <w:t>onsiderando la formalización de las mismas a través de un convenio.</w:t>
      </w:r>
      <w:r w:rsidR="00670A09" w:rsidRPr="00AE5297">
        <w:rPr>
          <w:rFonts w:ascii="Arial" w:hAnsi="Arial" w:cs="Arial"/>
          <w:sz w:val="22"/>
          <w:szCs w:val="22"/>
        </w:rPr>
        <w:t xml:space="preserve">- - - - - - - - - - - - - - - - - - - -- - - - - - - - - - - - - - - - - - - - - - - - - - - - - - - - - - - - - - - </w:t>
      </w:r>
    </w:p>
    <w:p w:rsidR="00D37981" w:rsidRPr="00AE5297" w:rsidRDefault="00040637" w:rsidP="008B43F8">
      <w:pPr>
        <w:pBdr>
          <w:bottom w:val="single" w:sz="6" w:space="0" w:color="auto"/>
        </w:pBdr>
        <w:spacing w:line="276" w:lineRule="auto"/>
        <w:rPr>
          <w:rFonts w:ascii="Arial" w:hAnsi="Arial" w:cs="Arial"/>
          <w:b/>
          <w:sz w:val="22"/>
          <w:szCs w:val="22"/>
        </w:rPr>
      </w:pPr>
      <w:r w:rsidRPr="00AE5297">
        <w:rPr>
          <w:rFonts w:ascii="Arial" w:hAnsi="Arial" w:cs="Arial"/>
          <w:b/>
          <w:sz w:val="22"/>
          <w:szCs w:val="22"/>
        </w:rPr>
        <w:t>6</w:t>
      </w:r>
      <w:r w:rsidR="001C193C" w:rsidRPr="00AE5297">
        <w:rPr>
          <w:rFonts w:ascii="Arial" w:hAnsi="Arial" w:cs="Arial"/>
          <w:b/>
          <w:sz w:val="22"/>
          <w:szCs w:val="22"/>
        </w:rPr>
        <w:t>.</w:t>
      </w:r>
      <w:r w:rsidR="00571F13" w:rsidRPr="00AE5297">
        <w:rPr>
          <w:rFonts w:ascii="Arial" w:hAnsi="Arial" w:cs="Arial"/>
          <w:b/>
          <w:sz w:val="22"/>
          <w:szCs w:val="22"/>
        </w:rPr>
        <w:t>-</w:t>
      </w:r>
      <w:r w:rsidR="00D37981" w:rsidRPr="00AE5297">
        <w:rPr>
          <w:rFonts w:ascii="Arial" w:hAnsi="Arial" w:cs="Arial"/>
          <w:b/>
          <w:sz w:val="22"/>
          <w:szCs w:val="22"/>
        </w:rPr>
        <w:t xml:space="preserve"> Presentación de Lineamientos para registro de préstamos al personal de SAPAS. </w:t>
      </w:r>
    </w:p>
    <w:p w:rsidR="00D37981" w:rsidRPr="00AE5297" w:rsidRDefault="00D37981" w:rsidP="00D37981">
      <w:pPr>
        <w:pBdr>
          <w:bottom w:val="single" w:sz="6" w:space="0" w:color="auto"/>
        </w:pBdr>
        <w:rPr>
          <w:rFonts w:ascii="Arial" w:eastAsia="Calibri" w:hAnsi="Arial" w:cs="Arial"/>
          <w:sz w:val="22"/>
          <w:szCs w:val="22"/>
          <w:lang w:eastAsia="en-US"/>
        </w:rPr>
      </w:pPr>
      <w:r w:rsidRPr="00AE5297">
        <w:rPr>
          <w:rFonts w:ascii="Arial" w:hAnsi="Arial" w:cs="Arial"/>
          <w:sz w:val="22"/>
          <w:szCs w:val="22"/>
        </w:rPr>
        <w:t xml:space="preserve">En atención a la solicitud de préstamos para el personal del fondo de ahorro, y bajo los lineamientos expuesto por parte de la Dirección de Administración y Finanzas, El Consejo Directivo determino el siguiente acuerdo: - - - - - - - - - - - - - - - - - - </w:t>
      </w:r>
      <w:r w:rsidR="00515A0D" w:rsidRPr="00AE5297">
        <w:rPr>
          <w:rFonts w:ascii="Arial" w:hAnsi="Arial" w:cs="Arial"/>
          <w:sz w:val="22"/>
          <w:szCs w:val="22"/>
        </w:rPr>
        <w:t xml:space="preserve">- - - - - - - - - - - - - - - </w:t>
      </w:r>
      <w:r w:rsidRPr="00AE5297">
        <w:rPr>
          <w:rFonts w:ascii="Arial" w:hAnsi="Arial" w:cs="Arial"/>
          <w:sz w:val="22"/>
          <w:szCs w:val="22"/>
        </w:rPr>
        <w:t xml:space="preserve">- - </w:t>
      </w:r>
      <w:r w:rsidRPr="00AE5297">
        <w:rPr>
          <w:rFonts w:ascii="Arial" w:hAnsi="Arial" w:cs="Arial"/>
          <w:b/>
          <w:sz w:val="22"/>
          <w:szCs w:val="22"/>
        </w:rPr>
        <w:t>Acuerdo.</w:t>
      </w:r>
      <w:r w:rsidRPr="00AE5297">
        <w:rPr>
          <w:rFonts w:ascii="Vrinda" w:eastAsia="Calibri" w:hAnsi="Vrinda" w:cs="Vrinda"/>
          <w:b/>
          <w:i/>
          <w:sz w:val="22"/>
          <w:szCs w:val="22"/>
          <w:lang w:eastAsia="en-US"/>
        </w:rPr>
        <w:t xml:space="preserve"> </w:t>
      </w:r>
      <w:r w:rsidRPr="00AE5297">
        <w:rPr>
          <w:rFonts w:ascii="Arial" w:eastAsia="Calibri" w:hAnsi="Arial" w:cs="Arial"/>
          <w:sz w:val="22"/>
          <w:szCs w:val="22"/>
          <w:lang w:eastAsia="en-US"/>
        </w:rPr>
        <w:t xml:space="preserve">El Consejo Directivo aprobó por unanimidad de votos la realización de dichos préstamos personales bajo los siguientes lineamientos: </w:t>
      </w:r>
    </w:p>
    <w:p w:rsidR="00D37981" w:rsidRPr="00AE5297" w:rsidRDefault="00D37981" w:rsidP="00D37981">
      <w:pPr>
        <w:widowControl/>
        <w:numPr>
          <w:ilvl w:val="0"/>
          <w:numId w:val="39"/>
        </w:numPr>
        <w:pBdr>
          <w:bottom w:val="none" w:sz="0" w:space="0" w:color="auto"/>
        </w:pBdr>
        <w:tabs>
          <w:tab w:val="clear" w:pos="8838"/>
        </w:tabs>
        <w:suppressAutoHyphens w:val="0"/>
        <w:ind w:left="426" w:hanging="284"/>
        <w:contextualSpacing/>
        <w:jc w:val="left"/>
        <w:rPr>
          <w:rFonts w:ascii="Arial" w:eastAsia="Calibri" w:hAnsi="Arial" w:cs="Arial"/>
          <w:sz w:val="22"/>
          <w:szCs w:val="22"/>
          <w:lang w:eastAsia="en-US"/>
        </w:rPr>
      </w:pPr>
      <w:r w:rsidRPr="00AE5297">
        <w:rPr>
          <w:rFonts w:ascii="Arial" w:eastAsia="Calibri" w:hAnsi="Arial" w:cs="Arial"/>
          <w:sz w:val="22"/>
          <w:szCs w:val="22"/>
          <w:lang w:eastAsia="en-US"/>
        </w:rPr>
        <w:t>Contar con más de 6 meses de antigüedad.</w:t>
      </w:r>
    </w:p>
    <w:p w:rsidR="00D37981" w:rsidRPr="00AE5297" w:rsidRDefault="00D37981" w:rsidP="00D37981">
      <w:pPr>
        <w:widowControl/>
        <w:pBdr>
          <w:bottom w:val="none" w:sz="0" w:space="0" w:color="auto"/>
        </w:pBdr>
        <w:tabs>
          <w:tab w:val="clear" w:pos="8838"/>
        </w:tabs>
        <w:suppressAutoHyphens w:val="0"/>
        <w:ind w:left="426" w:hanging="284"/>
        <w:rPr>
          <w:rFonts w:ascii="Arial" w:eastAsia="Calibri" w:hAnsi="Arial" w:cs="Arial"/>
          <w:sz w:val="22"/>
          <w:szCs w:val="22"/>
          <w:lang w:eastAsia="en-US"/>
        </w:rPr>
      </w:pPr>
    </w:p>
    <w:p w:rsidR="00D37981" w:rsidRPr="00AE5297" w:rsidRDefault="00D37981" w:rsidP="00D37981">
      <w:pPr>
        <w:widowControl/>
        <w:numPr>
          <w:ilvl w:val="0"/>
          <w:numId w:val="39"/>
        </w:numPr>
        <w:pBdr>
          <w:bottom w:val="none" w:sz="0" w:space="0" w:color="auto"/>
        </w:pBdr>
        <w:tabs>
          <w:tab w:val="clear" w:pos="8838"/>
        </w:tabs>
        <w:suppressAutoHyphens w:val="0"/>
        <w:ind w:left="426" w:hanging="284"/>
        <w:contextualSpacing/>
        <w:jc w:val="left"/>
        <w:rPr>
          <w:rFonts w:ascii="Arial" w:eastAsia="Calibri" w:hAnsi="Arial" w:cs="Arial"/>
          <w:sz w:val="22"/>
          <w:szCs w:val="22"/>
          <w:lang w:eastAsia="en-US"/>
        </w:rPr>
      </w:pPr>
      <w:r w:rsidRPr="00AE5297">
        <w:rPr>
          <w:rFonts w:ascii="Arial" w:eastAsia="Calibri" w:hAnsi="Arial" w:cs="Arial"/>
          <w:sz w:val="22"/>
          <w:szCs w:val="22"/>
          <w:lang w:eastAsia="en-US"/>
        </w:rPr>
        <w:t xml:space="preserve">Llenar formato de solicitud de préstamo </w:t>
      </w:r>
      <w:r w:rsidRPr="00AE5297">
        <w:rPr>
          <w:rFonts w:ascii="Arial" w:eastAsia="Calibri" w:hAnsi="Arial" w:cs="Arial"/>
          <w:b/>
          <w:sz w:val="22"/>
          <w:szCs w:val="22"/>
          <w:lang w:eastAsia="en-US"/>
        </w:rPr>
        <w:t>RH-NOM-PER-08</w:t>
      </w:r>
      <w:r w:rsidRPr="00AE5297">
        <w:rPr>
          <w:rFonts w:ascii="Arial" w:eastAsia="Calibri" w:hAnsi="Arial" w:cs="Arial"/>
          <w:sz w:val="22"/>
          <w:szCs w:val="22"/>
          <w:lang w:eastAsia="en-US"/>
        </w:rPr>
        <w:t>.</w:t>
      </w:r>
    </w:p>
    <w:p w:rsidR="00D37981" w:rsidRPr="00AE5297" w:rsidRDefault="00D37981" w:rsidP="00D37981">
      <w:pPr>
        <w:widowControl/>
        <w:pBdr>
          <w:bottom w:val="none" w:sz="0" w:space="0" w:color="auto"/>
        </w:pBdr>
        <w:tabs>
          <w:tab w:val="clear" w:pos="8838"/>
        </w:tabs>
        <w:suppressAutoHyphens w:val="0"/>
        <w:ind w:left="426" w:hanging="284"/>
        <w:rPr>
          <w:rFonts w:ascii="Arial" w:eastAsia="Calibri" w:hAnsi="Arial" w:cs="Arial"/>
          <w:b/>
          <w:sz w:val="22"/>
          <w:szCs w:val="22"/>
          <w:lang w:eastAsia="en-US"/>
        </w:rPr>
      </w:pPr>
    </w:p>
    <w:p w:rsidR="00D37981" w:rsidRPr="00AE5297" w:rsidRDefault="00D37981" w:rsidP="00D37981">
      <w:pPr>
        <w:widowControl/>
        <w:numPr>
          <w:ilvl w:val="0"/>
          <w:numId w:val="39"/>
        </w:numPr>
        <w:pBdr>
          <w:bottom w:val="none" w:sz="0" w:space="0" w:color="auto"/>
        </w:pBdr>
        <w:tabs>
          <w:tab w:val="clear" w:pos="8838"/>
        </w:tabs>
        <w:suppressAutoHyphens w:val="0"/>
        <w:ind w:left="426" w:hanging="284"/>
        <w:contextualSpacing/>
        <w:jc w:val="left"/>
        <w:rPr>
          <w:rFonts w:ascii="Arial" w:eastAsia="Calibri" w:hAnsi="Arial" w:cs="Arial"/>
          <w:sz w:val="22"/>
          <w:szCs w:val="22"/>
          <w:lang w:eastAsia="en-US"/>
        </w:rPr>
      </w:pPr>
      <w:r w:rsidRPr="00AE5297">
        <w:rPr>
          <w:rFonts w:ascii="Arial" w:eastAsia="Calibri" w:hAnsi="Arial" w:cs="Arial"/>
          <w:sz w:val="22"/>
          <w:szCs w:val="22"/>
          <w:lang w:eastAsia="en-US"/>
        </w:rPr>
        <w:t xml:space="preserve">El monto máximo que se podrá solicitar será de hasta 3 meses de salario.  </w:t>
      </w:r>
    </w:p>
    <w:p w:rsidR="00D37981" w:rsidRPr="00AE5297" w:rsidRDefault="00D37981" w:rsidP="00D37981">
      <w:pPr>
        <w:widowControl/>
        <w:pBdr>
          <w:bottom w:val="none" w:sz="0" w:space="0" w:color="auto"/>
        </w:pBdr>
        <w:tabs>
          <w:tab w:val="clear" w:pos="8838"/>
        </w:tabs>
        <w:suppressAutoHyphens w:val="0"/>
        <w:ind w:left="426" w:hanging="284"/>
        <w:contextualSpacing/>
        <w:jc w:val="left"/>
        <w:rPr>
          <w:rFonts w:ascii="Arial" w:eastAsia="Calibri" w:hAnsi="Arial" w:cs="Arial"/>
          <w:sz w:val="22"/>
          <w:szCs w:val="22"/>
          <w:lang w:eastAsia="en-US"/>
        </w:rPr>
      </w:pPr>
    </w:p>
    <w:p w:rsidR="00D37981" w:rsidRPr="00AE5297" w:rsidRDefault="00D37981" w:rsidP="00D37981">
      <w:pPr>
        <w:widowControl/>
        <w:numPr>
          <w:ilvl w:val="0"/>
          <w:numId w:val="39"/>
        </w:numPr>
        <w:pBdr>
          <w:bottom w:val="none" w:sz="0" w:space="0" w:color="auto"/>
        </w:pBdr>
        <w:tabs>
          <w:tab w:val="clear" w:pos="8838"/>
        </w:tabs>
        <w:suppressAutoHyphens w:val="0"/>
        <w:ind w:left="426" w:hanging="284"/>
        <w:contextualSpacing/>
        <w:jc w:val="left"/>
        <w:rPr>
          <w:rFonts w:ascii="Arial" w:eastAsia="Calibri" w:hAnsi="Arial" w:cs="Arial"/>
          <w:sz w:val="22"/>
          <w:szCs w:val="22"/>
          <w:lang w:eastAsia="en-US"/>
        </w:rPr>
      </w:pPr>
      <w:r w:rsidRPr="00AE5297">
        <w:rPr>
          <w:rFonts w:ascii="Arial" w:eastAsia="Calibri" w:hAnsi="Arial" w:cs="Arial"/>
          <w:sz w:val="22"/>
          <w:szCs w:val="22"/>
          <w:lang w:eastAsia="en-US"/>
        </w:rPr>
        <w:t>El trabajador firmara un documento denominado pagaré para garantizar el importe del préstamo.</w:t>
      </w:r>
    </w:p>
    <w:p w:rsidR="00D37981" w:rsidRPr="00AE5297" w:rsidRDefault="00D37981" w:rsidP="00D37981">
      <w:pPr>
        <w:widowControl/>
        <w:pBdr>
          <w:bottom w:val="none" w:sz="0" w:space="0" w:color="auto"/>
        </w:pBdr>
        <w:tabs>
          <w:tab w:val="clear" w:pos="8838"/>
        </w:tabs>
        <w:suppressAutoHyphens w:val="0"/>
        <w:ind w:left="426" w:hanging="284"/>
        <w:rPr>
          <w:rFonts w:ascii="Arial" w:eastAsia="Calibri" w:hAnsi="Arial" w:cs="Arial"/>
          <w:sz w:val="22"/>
          <w:szCs w:val="22"/>
          <w:lang w:eastAsia="en-US"/>
        </w:rPr>
      </w:pPr>
    </w:p>
    <w:p w:rsidR="00D37981" w:rsidRPr="00AE5297" w:rsidRDefault="00D37981" w:rsidP="00D37981">
      <w:pPr>
        <w:widowControl/>
        <w:numPr>
          <w:ilvl w:val="0"/>
          <w:numId w:val="39"/>
        </w:numPr>
        <w:pBdr>
          <w:bottom w:val="none" w:sz="0" w:space="0" w:color="auto"/>
        </w:pBdr>
        <w:tabs>
          <w:tab w:val="clear" w:pos="8838"/>
        </w:tabs>
        <w:suppressAutoHyphens w:val="0"/>
        <w:ind w:left="426" w:hanging="284"/>
        <w:contextualSpacing/>
        <w:jc w:val="left"/>
        <w:rPr>
          <w:rFonts w:ascii="Arial" w:eastAsia="Calibri" w:hAnsi="Arial" w:cs="Arial"/>
          <w:sz w:val="22"/>
          <w:szCs w:val="22"/>
          <w:lang w:eastAsia="en-US"/>
        </w:rPr>
      </w:pPr>
      <w:r w:rsidRPr="00AE5297">
        <w:rPr>
          <w:rFonts w:ascii="Arial" w:eastAsia="Calibri" w:hAnsi="Arial" w:cs="Arial"/>
          <w:sz w:val="22"/>
          <w:szCs w:val="22"/>
          <w:lang w:eastAsia="en-US"/>
        </w:rPr>
        <w:t xml:space="preserve">No se otorgaran préstamos cuando el importe neto a recibir por un trabajador, sea menor al resultante de multiplicar un salario mínimo de la zona B por el período establecido para el pago. </w:t>
      </w:r>
    </w:p>
    <w:p w:rsidR="00D37981" w:rsidRPr="00AE5297" w:rsidRDefault="00D37981" w:rsidP="00D37981">
      <w:pPr>
        <w:widowControl/>
        <w:pBdr>
          <w:bottom w:val="none" w:sz="0" w:space="0" w:color="auto"/>
        </w:pBdr>
        <w:tabs>
          <w:tab w:val="clear" w:pos="8838"/>
        </w:tabs>
        <w:suppressAutoHyphens w:val="0"/>
        <w:ind w:left="426" w:hanging="284"/>
        <w:rPr>
          <w:rFonts w:ascii="Arial" w:eastAsia="Calibri" w:hAnsi="Arial" w:cs="Arial"/>
          <w:sz w:val="22"/>
          <w:szCs w:val="22"/>
          <w:lang w:eastAsia="en-US"/>
        </w:rPr>
      </w:pPr>
    </w:p>
    <w:p w:rsidR="00D37981" w:rsidRPr="00AE5297" w:rsidRDefault="00D37981" w:rsidP="00D37981">
      <w:pPr>
        <w:widowControl/>
        <w:numPr>
          <w:ilvl w:val="0"/>
          <w:numId w:val="39"/>
        </w:numPr>
        <w:pBdr>
          <w:bottom w:val="none" w:sz="0" w:space="0" w:color="auto"/>
        </w:pBdr>
        <w:tabs>
          <w:tab w:val="clear" w:pos="8838"/>
        </w:tabs>
        <w:suppressAutoHyphens w:val="0"/>
        <w:ind w:left="426" w:hanging="284"/>
        <w:contextualSpacing/>
        <w:jc w:val="left"/>
        <w:rPr>
          <w:rFonts w:ascii="Arial" w:eastAsia="Calibri" w:hAnsi="Arial" w:cs="Arial"/>
          <w:sz w:val="22"/>
          <w:szCs w:val="22"/>
          <w:lang w:eastAsia="en-US"/>
        </w:rPr>
      </w:pPr>
      <w:r w:rsidRPr="00AE5297">
        <w:rPr>
          <w:rFonts w:ascii="Arial" w:eastAsia="Calibri" w:hAnsi="Arial" w:cs="Arial"/>
          <w:sz w:val="22"/>
          <w:szCs w:val="22"/>
          <w:lang w:eastAsia="en-US"/>
        </w:rPr>
        <w:t>Los prestamos podrán ser liquidados en un plazo de hasta 12 meses a partir de la fecha de su otorgamiento.</w:t>
      </w:r>
    </w:p>
    <w:p w:rsidR="00D37981" w:rsidRPr="00AE5297" w:rsidRDefault="00D37981" w:rsidP="00D37981">
      <w:pPr>
        <w:widowControl/>
        <w:pBdr>
          <w:bottom w:val="none" w:sz="0" w:space="0" w:color="auto"/>
        </w:pBdr>
        <w:tabs>
          <w:tab w:val="clear" w:pos="8838"/>
        </w:tabs>
        <w:suppressAutoHyphens w:val="0"/>
        <w:ind w:left="426" w:hanging="284"/>
        <w:rPr>
          <w:rFonts w:ascii="Arial" w:eastAsia="Calibri" w:hAnsi="Arial" w:cs="Arial"/>
          <w:sz w:val="22"/>
          <w:szCs w:val="22"/>
          <w:lang w:eastAsia="en-US"/>
        </w:rPr>
      </w:pPr>
    </w:p>
    <w:p w:rsidR="00D37981" w:rsidRPr="00AE5297" w:rsidRDefault="00D37981" w:rsidP="00D37981">
      <w:pPr>
        <w:widowControl/>
        <w:numPr>
          <w:ilvl w:val="0"/>
          <w:numId w:val="39"/>
        </w:numPr>
        <w:pBdr>
          <w:bottom w:val="none" w:sz="0" w:space="0" w:color="auto"/>
        </w:pBdr>
        <w:tabs>
          <w:tab w:val="clear" w:pos="8838"/>
        </w:tabs>
        <w:suppressAutoHyphens w:val="0"/>
        <w:ind w:left="426" w:hanging="284"/>
        <w:contextualSpacing/>
        <w:jc w:val="left"/>
        <w:rPr>
          <w:rFonts w:ascii="Arial" w:eastAsia="Calibri" w:hAnsi="Arial" w:cs="Arial"/>
          <w:sz w:val="22"/>
          <w:szCs w:val="22"/>
          <w:lang w:eastAsia="en-US"/>
        </w:rPr>
      </w:pPr>
      <w:r w:rsidRPr="00AE5297">
        <w:rPr>
          <w:rFonts w:ascii="Arial" w:eastAsia="Calibri" w:hAnsi="Arial" w:cs="Arial"/>
          <w:sz w:val="22"/>
          <w:szCs w:val="22"/>
          <w:lang w:eastAsia="en-US"/>
        </w:rPr>
        <w:t>Se podrá otorgar más de un préstamo hasta por 3 meses de salario, siempre y cuando exista la disponibilidad financiera y se haya liquidado el 100%. del préstamo inmediato anterior.</w:t>
      </w:r>
    </w:p>
    <w:p w:rsidR="00D37981" w:rsidRPr="00AE5297" w:rsidRDefault="00D37981" w:rsidP="00D37981">
      <w:pPr>
        <w:widowControl/>
        <w:pBdr>
          <w:bottom w:val="none" w:sz="0" w:space="0" w:color="auto"/>
        </w:pBdr>
        <w:tabs>
          <w:tab w:val="clear" w:pos="8838"/>
        </w:tabs>
        <w:suppressAutoHyphens w:val="0"/>
        <w:ind w:left="426" w:hanging="284"/>
        <w:rPr>
          <w:rFonts w:ascii="Arial" w:eastAsia="Calibri" w:hAnsi="Arial" w:cs="Arial"/>
          <w:sz w:val="22"/>
          <w:szCs w:val="22"/>
          <w:lang w:eastAsia="en-US"/>
        </w:rPr>
      </w:pPr>
    </w:p>
    <w:p w:rsidR="00D37981" w:rsidRPr="00AE5297" w:rsidRDefault="00D37981" w:rsidP="00D37981">
      <w:pPr>
        <w:widowControl/>
        <w:numPr>
          <w:ilvl w:val="0"/>
          <w:numId w:val="39"/>
        </w:numPr>
        <w:pBdr>
          <w:bottom w:val="none" w:sz="0" w:space="0" w:color="auto"/>
        </w:pBdr>
        <w:tabs>
          <w:tab w:val="clear" w:pos="8838"/>
        </w:tabs>
        <w:suppressAutoHyphens w:val="0"/>
        <w:ind w:left="426" w:hanging="284"/>
        <w:contextualSpacing/>
        <w:jc w:val="left"/>
        <w:rPr>
          <w:rFonts w:ascii="Arial" w:eastAsia="Calibri" w:hAnsi="Arial" w:cs="Arial"/>
          <w:sz w:val="22"/>
          <w:szCs w:val="22"/>
          <w:lang w:eastAsia="en-US"/>
        </w:rPr>
      </w:pPr>
      <w:r w:rsidRPr="00AE5297">
        <w:rPr>
          <w:rFonts w:ascii="Arial" w:eastAsia="Calibri" w:hAnsi="Arial" w:cs="Arial"/>
          <w:sz w:val="22"/>
          <w:szCs w:val="22"/>
          <w:lang w:eastAsia="en-US"/>
        </w:rPr>
        <w:t>A partir del segundo semestre del año se podrá solicitar un préstamo adicional hasta por el importe devengado como fondo de ahorro o por concepto de aguinaldo sin que en ningún caso el importe neto a recibir sea menor al señalado en el punto número 5.</w:t>
      </w:r>
    </w:p>
    <w:p w:rsidR="00D37981" w:rsidRPr="00AE5297" w:rsidRDefault="00D37981" w:rsidP="00D37981">
      <w:pPr>
        <w:widowControl/>
        <w:pBdr>
          <w:bottom w:val="none" w:sz="0" w:space="0" w:color="auto"/>
        </w:pBdr>
        <w:tabs>
          <w:tab w:val="clear" w:pos="8838"/>
        </w:tabs>
        <w:suppressAutoHyphens w:val="0"/>
        <w:ind w:left="426" w:hanging="284"/>
        <w:contextualSpacing/>
        <w:rPr>
          <w:rFonts w:ascii="Arial" w:eastAsia="Calibri" w:hAnsi="Arial" w:cs="Arial"/>
          <w:sz w:val="22"/>
          <w:szCs w:val="22"/>
          <w:lang w:eastAsia="en-US"/>
        </w:rPr>
      </w:pPr>
    </w:p>
    <w:p w:rsidR="00D37981" w:rsidRPr="00AE5297" w:rsidRDefault="00D37981" w:rsidP="00D37981">
      <w:pPr>
        <w:widowControl/>
        <w:pBdr>
          <w:bottom w:val="none" w:sz="0" w:space="0" w:color="auto"/>
        </w:pBdr>
        <w:tabs>
          <w:tab w:val="clear" w:pos="8838"/>
        </w:tabs>
        <w:suppressAutoHyphens w:val="0"/>
        <w:ind w:left="426" w:hanging="284"/>
        <w:contextualSpacing/>
        <w:rPr>
          <w:rFonts w:ascii="Arial" w:eastAsia="Calibri" w:hAnsi="Arial" w:cs="Arial"/>
          <w:sz w:val="22"/>
          <w:szCs w:val="22"/>
          <w:lang w:eastAsia="en-US"/>
        </w:rPr>
      </w:pPr>
      <w:r w:rsidRPr="00AE5297">
        <w:rPr>
          <w:rFonts w:ascii="Arial" w:eastAsia="Calibri" w:hAnsi="Arial" w:cs="Arial"/>
          <w:sz w:val="22"/>
          <w:szCs w:val="22"/>
          <w:lang w:eastAsia="en-US"/>
        </w:rPr>
        <w:t xml:space="preserve">     El préstamo a que se refiere el punto anterior se podrá descontar hasta el momento del pago del aguinaldo o fondo de ahorro.</w:t>
      </w:r>
    </w:p>
    <w:p w:rsidR="00D37981" w:rsidRPr="00AE5297" w:rsidRDefault="00D37981" w:rsidP="00D37981">
      <w:pPr>
        <w:widowControl/>
        <w:pBdr>
          <w:bottom w:val="none" w:sz="0" w:space="0" w:color="auto"/>
        </w:pBdr>
        <w:tabs>
          <w:tab w:val="clear" w:pos="8838"/>
        </w:tabs>
        <w:suppressAutoHyphens w:val="0"/>
        <w:ind w:left="426" w:hanging="284"/>
        <w:rPr>
          <w:rFonts w:ascii="Arial" w:eastAsia="Calibri" w:hAnsi="Arial" w:cs="Arial"/>
          <w:sz w:val="22"/>
          <w:szCs w:val="22"/>
          <w:lang w:eastAsia="en-US"/>
        </w:rPr>
      </w:pPr>
    </w:p>
    <w:p w:rsidR="00D37981" w:rsidRPr="00AE5297" w:rsidRDefault="00D37981" w:rsidP="00D37981">
      <w:pPr>
        <w:widowControl/>
        <w:numPr>
          <w:ilvl w:val="0"/>
          <w:numId w:val="39"/>
        </w:numPr>
        <w:pBdr>
          <w:bottom w:val="none" w:sz="0" w:space="0" w:color="auto"/>
        </w:pBdr>
        <w:tabs>
          <w:tab w:val="clear" w:pos="8838"/>
        </w:tabs>
        <w:suppressAutoHyphens w:val="0"/>
        <w:ind w:left="426" w:hanging="284"/>
        <w:contextualSpacing/>
        <w:jc w:val="left"/>
        <w:rPr>
          <w:rFonts w:ascii="Arial" w:eastAsia="Calibri" w:hAnsi="Arial" w:cs="Arial"/>
          <w:sz w:val="22"/>
          <w:szCs w:val="22"/>
          <w:lang w:eastAsia="en-US"/>
        </w:rPr>
      </w:pPr>
      <w:r w:rsidRPr="00AE5297">
        <w:rPr>
          <w:rFonts w:ascii="Arial" w:eastAsia="Calibri" w:hAnsi="Arial" w:cs="Arial"/>
          <w:sz w:val="22"/>
          <w:szCs w:val="22"/>
          <w:lang w:eastAsia="en-US"/>
        </w:rPr>
        <w:t xml:space="preserve">La Dirección General podrá autorizar préstamos extraordinarios cuando se acredite alguna  eventualidad, siempre y cuando se haya   devengado el </w:t>
      </w:r>
    </w:p>
    <w:p w:rsidR="00D37981" w:rsidRPr="00AE5297" w:rsidRDefault="00D37981" w:rsidP="00D37981">
      <w:pPr>
        <w:widowControl/>
        <w:pBdr>
          <w:bottom w:val="none" w:sz="0" w:space="0" w:color="auto"/>
        </w:pBdr>
        <w:tabs>
          <w:tab w:val="clear" w:pos="8838"/>
        </w:tabs>
        <w:suppressAutoHyphens w:val="0"/>
        <w:ind w:left="426" w:hanging="284"/>
        <w:jc w:val="left"/>
        <w:rPr>
          <w:rFonts w:ascii="Arial" w:eastAsia="Calibri" w:hAnsi="Arial" w:cs="Arial"/>
          <w:sz w:val="22"/>
          <w:szCs w:val="22"/>
          <w:lang w:eastAsia="en-US"/>
        </w:rPr>
      </w:pPr>
      <w:r w:rsidRPr="00AE5297">
        <w:rPr>
          <w:rFonts w:ascii="Arial" w:eastAsia="Calibri" w:hAnsi="Arial" w:cs="Arial"/>
          <w:sz w:val="22"/>
          <w:szCs w:val="22"/>
          <w:lang w:eastAsia="en-US"/>
        </w:rPr>
        <w:t xml:space="preserve">      Aguinaldo y fondo de ahorro que garantice el pago del préstamo. </w:t>
      </w:r>
    </w:p>
    <w:p w:rsidR="00D37981" w:rsidRPr="00AE5297" w:rsidRDefault="00D37981" w:rsidP="00D37981">
      <w:pPr>
        <w:widowControl/>
        <w:pBdr>
          <w:bottom w:val="none" w:sz="0" w:space="0" w:color="auto"/>
        </w:pBdr>
        <w:tabs>
          <w:tab w:val="clear" w:pos="8838"/>
        </w:tabs>
        <w:suppressAutoHyphens w:val="0"/>
        <w:ind w:left="426" w:hanging="284"/>
        <w:jc w:val="left"/>
        <w:rPr>
          <w:rFonts w:ascii="Arial" w:eastAsia="Calibri" w:hAnsi="Arial" w:cs="Arial"/>
          <w:sz w:val="22"/>
          <w:szCs w:val="22"/>
          <w:lang w:eastAsia="en-US"/>
        </w:rPr>
      </w:pPr>
    </w:p>
    <w:p w:rsidR="00D37981" w:rsidRPr="00AE5297" w:rsidRDefault="00D37981" w:rsidP="00D37981">
      <w:pPr>
        <w:widowControl/>
        <w:numPr>
          <w:ilvl w:val="0"/>
          <w:numId w:val="39"/>
        </w:numPr>
        <w:pBdr>
          <w:bottom w:val="none" w:sz="0" w:space="0" w:color="auto"/>
        </w:pBdr>
        <w:tabs>
          <w:tab w:val="clear" w:pos="8838"/>
          <w:tab w:val="left" w:pos="567"/>
        </w:tabs>
        <w:suppressAutoHyphens w:val="0"/>
        <w:ind w:left="426" w:hanging="284"/>
        <w:contextualSpacing/>
        <w:jc w:val="left"/>
        <w:rPr>
          <w:rFonts w:ascii="Vrinda" w:eastAsia="Calibri" w:hAnsi="Vrinda" w:cs="Vrinda"/>
          <w:b/>
          <w:sz w:val="22"/>
          <w:szCs w:val="22"/>
          <w:lang w:eastAsia="en-US"/>
        </w:rPr>
      </w:pPr>
      <w:r w:rsidRPr="00AE5297">
        <w:rPr>
          <w:rFonts w:ascii="Arial" w:eastAsia="Calibri" w:hAnsi="Arial" w:cs="Arial"/>
          <w:sz w:val="22"/>
          <w:szCs w:val="22"/>
          <w:lang w:eastAsia="en-US"/>
        </w:rPr>
        <w:t>En el caso de empleados que dejen de prestar sus servicios en el Organismo por cualquier circunstancia y cuenten con préstamo, este será descontado de su finiquito.</w:t>
      </w:r>
    </w:p>
    <w:p w:rsidR="00D37981" w:rsidRPr="00AE5297" w:rsidRDefault="00D37981" w:rsidP="00D37981">
      <w:pPr>
        <w:pBdr>
          <w:bottom w:val="single" w:sz="6" w:space="0" w:color="auto"/>
        </w:pBdr>
        <w:spacing w:line="276" w:lineRule="auto"/>
        <w:rPr>
          <w:rFonts w:ascii="Arial" w:hAnsi="Arial" w:cs="Arial"/>
          <w:sz w:val="22"/>
          <w:szCs w:val="22"/>
        </w:rPr>
      </w:pPr>
      <w:r w:rsidRPr="00AE5297">
        <w:rPr>
          <w:rFonts w:ascii="Arial" w:hAnsi="Arial" w:cs="Arial"/>
          <w:b/>
          <w:sz w:val="22"/>
          <w:szCs w:val="22"/>
        </w:rPr>
        <w:t xml:space="preserve"> </w:t>
      </w:r>
      <w:r w:rsidRPr="00AE5297">
        <w:rPr>
          <w:rFonts w:ascii="Arial" w:hAnsi="Arial" w:cs="Arial"/>
          <w:sz w:val="22"/>
          <w:szCs w:val="22"/>
        </w:rPr>
        <w:t xml:space="preserve">- - - - - - - - - - - - - - - - - - -- - - - - - - - - - - - - - - - - - - - - - - - - - - - - - - - - - - - - - - - - - - - - - - </w:t>
      </w:r>
    </w:p>
    <w:p w:rsidR="007A490C" w:rsidRPr="00AE5297" w:rsidRDefault="007A490C" w:rsidP="007A490C">
      <w:pPr>
        <w:pBdr>
          <w:bottom w:val="single" w:sz="6" w:space="0" w:color="auto"/>
        </w:pBdr>
        <w:spacing w:line="276" w:lineRule="auto"/>
        <w:rPr>
          <w:rFonts w:ascii="Arial" w:hAnsi="Arial" w:cs="Arial"/>
          <w:sz w:val="22"/>
          <w:szCs w:val="22"/>
        </w:rPr>
      </w:pPr>
      <w:r w:rsidRPr="00AE5297">
        <w:rPr>
          <w:rFonts w:ascii="Arial" w:hAnsi="Arial" w:cs="Arial"/>
          <w:b/>
          <w:sz w:val="22"/>
          <w:szCs w:val="22"/>
        </w:rPr>
        <w:t>7.-</w:t>
      </w:r>
      <w:r w:rsidRPr="00AE5297">
        <w:rPr>
          <w:rFonts w:ascii="Arial" w:hAnsi="Arial" w:cs="Arial"/>
          <w:sz w:val="22"/>
          <w:szCs w:val="22"/>
        </w:rPr>
        <w:t xml:space="preserve"> </w:t>
      </w:r>
      <w:r w:rsidRPr="00AE5297">
        <w:rPr>
          <w:rFonts w:ascii="Arial" w:hAnsi="Arial" w:cs="Arial"/>
          <w:b/>
          <w:sz w:val="22"/>
          <w:szCs w:val="22"/>
        </w:rPr>
        <w:t>Medios</w:t>
      </w:r>
      <w:r w:rsidR="008B43F8" w:rsidRPr="00AE5297">
        <w:rPr>
          <w:rFonts w:ascii="Arial" w:hAnsi="Arial" w:cs="Arial"/>
          <w:b/>
          <w:sz w:val="22"/>
          <w:szCs w:val="22"/>
        </w:rPr>
        <w:t xml:space="preserve"> de Comunicación. </w:t>
      </w:r>
      <w:r w:rsidR="008B43F8" w:rsidRPr="00AE5297">
        <w:rPr>
          <w:rFonts w:ascii="Arial" w:hAnsi="Arial" w:cs="Arial"/>
          <w:sz w:val="22"/>
          <w:szCs w:val="22"/>
        </w:rPr>
        <w:t>- - - - - - - - - - - - - - - - - - - - - - - - - - - - - - - - - - - - - - - -</w:t>
      </w:r>
      <w:r w:rsidR="00571F13" w:rsidRPr="00AE5297">
        <w:rPr>
          <w:rFonts w:ascii="Arial" w:hAnsi="Arial" w:cs="Arial"/>
          <w:sz w:val="22"/>
          <w:szCs w:val="22"/>
        </w:rPr>
        <w:t xml:space="preserve"> - -</w:t>
      </w:r>
      <w:r w:rsidR="00391DB1" w:rsidRPr="00AE5297">
        <w:rPr>
          <w:rFonts w:ascii="Arial" w:hAnsi="Arial" w:cs="Arial"/>
          <w:sz w:val="22"/>
          <w:szCs w:val="22"/>
        </w:rPr>
        <w:t>Se presentan las notas del transcurso de la semana en los periódicos de mayor circulación dentro del Municipio, para su conocimiento. - - - - - - - - - - - - - - - - - - - - - - - - - - - - - - - - - -</w:t>
      </w:r>
      <w:r w:rsidR="00BE77A6" w:rsidRPr="00AE5297">
        <w:rPr>
          <w:rFonts w:ascii="Arial" w:hAnsi="Arial" w:cs="Arial"/>
          <w:sz w:val="22"/>
          <w:szCs w:val="22"/>
        </w:rPr>
        <w:t xml:space="preserve">- - - - - - - - - - - - - - - - - - - - - -- - - - - - - - - - - - - - - -- - - - - - - - - - - - - - - - - - - - - - - - - - - - </w:t>
      </w:r>
      <w:r w:rsidRPr="00AE5297">
        <w:rPr>
          <w:rFonts w:ascii="Arial" w:hAnsi="Arial" w:cs="Arial"/>
          <w:b/>
          <w:sz w:val="22"/>
          <w:szCs w:val="22"/>
        </w:rPr>
        <w:t>8</w:t>
      </w:r>
      <w:r w:rsidR="00391DB1" w:rsidRPr="00AE5297">
        <w:rPr>
          <w:rFonts w:ascii="Arial" w:hAnsi="Arial" w:cs="Arial"/>
          <w:b/>
          <w:sz w:val="22"/>
          <w:szCs w:val="22"/>
        </w:rPr>
        <w:t>.-</w:t>
      </w:r>
      <w:r w:rsidR="00391DB1" w:rsidRPr="00AE5297">
        <w:rPr>
          <w:rFonts w:ascii="Arial" w:hAnsi="Arial" w:cs="Arial"/>
          <w:sz w:val="22"/>
          <w:szCs w:val="22"/>
        </w:rPr>
        <w:t xml:space="preserve"> </w:t>
      </w:r>
      <w:r w:rsidR="008B43F8" w:rsidRPr="00AE5297">
        <w:rPr>
          <w:rFonts w:ascii="Arial" w:hAnsi="Arial" w:cs="Arial"/>
          <w:b/>
          <w:sz w:val="22"/>
          <w:szCs w:val="22"/>
        </w:rPr>
        <w:t>Asuntos Generales.</w:t>
      </w:r>
      <w:r w:rsidR="008B43F8" w:rsidRPr="00AE5297">
        <w:rPr>
          <w:rFonts w:ascii="Arial" w:hAnsi="Arial" w:cs="Arial"/>
          <w:sz w:val="22"/>
          <w:szCs w:val="22"/>
        </w:rPr>
        <w:t xml:space="preserve"> - - - - - - - - - - - - - - - - - - - - - - - - - - - - - - - - - - - - - - - - - - - - - - -</w:t>
      </w:r>
      <w:r w:rsidR="002F01E5" w:rsidRPr="00AE5297">
        <w:rPr>
          <w:rFonts w:ascii="Arial" w:hAnsi="Arial" w:cs="Arial"/>
          <w:b/>
          <w:sz w:val="22"/>
          <w:szCs w:val="22"/>
        </w:rPr>
        <w:t xml:space="preserve">PRIMERO. </w:t>
      </w:r>
      <w:r w:rsidRPr="00AE5297">
        <w:rPr>
          <w:rFonts w:ascii="Arial" w:hAnsi="Arial" w:cs="Arial"/>
          <w:sz w:val="22"/>
          <w:szCs w:val="22"/>
        </w:rPr>
        <w:t xml:space="preserve">Contando con la presencia de la Contraloría Municipal y con la finalidad de dar seguimiento a las recomendaciones establecidas y previo análisis por parte de la Contraloría Municipal sobre la propuesta de los ajustes financieros y de bienes no localizados en el inventario de este Organismo Operador: - - - - - - - - - - - - - - - - - - - - - - - </w:t>
      </w:r>
    </w:p>
    <w:p w:rsidR="007A490C" w:rsidRPr="00AE5297" w:rsidRDefault="007A490C" w:rsidP="007A490C">
      <w:pPr>
        <w:pBdr>
          <w:bottom w:val="single" w:sz="6" w:space="0" w:color="auto"/>
        </w:pBdr>
        <w:spacing w:line="276" w:lineRule="auto"/>
        <w:rPr>
          <w:rFonts w:ascii="Arial" w:hAnsi="Arial" w:cs="Arial"/>
          <w:b/>
          <w:i/>
          <w:sz w:val="22"/>
          <w:szCs w:val="22"/>
        </w:rPr>
      </w:pPr>
      <w:r w:rsidRPr="00AE5297">
        <w:rPr>
          <w:rFonts w:ascii="Arial" w:hAnsi="Arial" w:cs="Arial"/>
          <w:b/>
          <w:sz w:val="22"/>
          <w:szCs w:val="22"/>
        </w:rPr>
        <w:t xml:space="preserve">Acuerdo. </w:t>
      </w:r>
      <w:r w:rsidRPr="00AE5297">
        <w:rPr>
          <w:rFonts w:ascii="Arial" w:hAnsi="Arial" w:cs="Arial"/>
          <w:sz w:val="22"/>
          <w:szCs w:val="22"/>
        </w:rPr>
        <w:t>El Consejo Directivo aprobó por unanimidad de votos lo siguiente:</w:t>
      </w:r>
      <w:r w:rsidRPr="00AE5297">
        <w:rPr>
          <w:rFonts w:ascii="Arial" w:hAnsi="Arial" w:cs="Arial"/>
          <w:b/>
          <w:i/>
          <w:sz w:val="22"/>
          <w:szCs w:val="22"/>
        </w:rPr>
        <w:t xml:space="preserve"> - - - - - - -- - </w:t>
      </w:r>
    </w:p>
    <w:p w:rsidR="007A490C" w:rsidRPr="00AE5297" w:rsidRDefault="007A490C" w:rsidP="007A490C">
      <w:pPr>
        <w:pBdr>
          <w:bottom w:val="single" w:sz="6" w:space="0" w:color="auto"/>
        </w:pBdr>
        <w:spacing w:line="276" w:lineRule="auto"/>
        <w:rPr>
          <w:rFonts w:ascii="Arial" w:hAnsi="Arial" w:cs="Arial"/>
          <w:sz w:val="22"/>
          <w:szCs w:val="22"/>
        </w:rPr>
      </w:pPr>
      <w:r w:rsidRPr="00AE5297">
        <w:rPr>
          <w:rFonts w:ascii="Arial" w:hAnsi="Arial" w:cs="Arial"/>
          <w:b/>
          <w:sz w:val="22"/>
          <w:szCs w:val="22"/>
        </w:rPr>
        <w:t xml:space="preserve">Primero. </w:t>
      </w:r>
      <w:r w:rsidRPr="00AE5297">
        <w:rPr>
          <w:rFonts w:ascii="Arial" w:hAnsi="Arial" w:cs="Arial"/>
          <w:sz w:val="22"/>
          <w:szCs w:val="22"/>
        </w:rPr>
        <w:t>Se autoriza la baja contable de bienes no localizados físicamente en el inventario, así como la incorporación del listado de bienes localizados en el inventario y que no se encuentran dentro de los registros contables. - - - - - - - - - - - - - - - - - - - - - - - - - - - - - - -</w:t>
      </w:r>
    </w:p>
    <w:p w:rsidR="007A490C" w:rsidRPr="00AE5297" w:rsidRDefault="007A490C" w:rsidP="007A490C">
      <w:pPr>
        <w:pBdr>
          <w:bottom w:val="single" w:sz="6" w:space="0" w:color="auto"/>
        </w:pBdr>
        <w:spacing w:line="276" w:lineRule="auto"/>
        <w:rPr>
          <w:rFonts w:ascii="Arial" w:hAnsi="Arial" w:cs="Arial"/>
          <w:sz w:val="22"/>
          <w:szCs w:val="22"/>
        </w:rPr>
      </w:pPr>
      <w:r w:rsidRPr="00AE5297">
        <w:rPr>
          <w:rFonts w:ascii="Arial" w:hAnsi="Arial" w:cs="Arial"/>
          <w:b/>
          <w:sz w:val="22"/>
          <w:szCs w:val="22"/>
        </w:rPr>
        <w:t xml:space="preserve">Segundo. </w:t>
      </w:r>
      <w:r w:rsidRPr="00AE5297">
        <w:rPr>
          <w:rFonts w:ascii="Arial" w:hAnsi="Arial" w:cs="Arial"/>
          <w:sz w:val="22"/>
          <w:szCs w:val="22"/>
        </w:rPr>
        <w:t xml:space="preserve">Se autorizan los ajustes propuestos por la Dirección de Administración y Finanzas para conciliar el importe del inventario con el importe del Estado de Situación Financiera. - - - - - - - - - - - - - - - - - - - - - - - - - - - - - - -- - - - - - - - - - - - - - - - - - - - - - - - - - - </w:t>
      </w:r>
    </w:p>
    <w:p w:rsidR="007A490C" w:rsidRPr="00AE5297" w:rsidRDefault="007A490C" w:rsidP="007A490C">
      <w:pPr>
        <w:pBdr>
          <w:bottom w:val="single" w:sz="6" w:space="0" w:color="auto"/>
        </w:pBdr>
        <w:spacing w:line="276" w:lineRule="auto"/>
        <w:rPr>
          <w:rFonts w:ascii="Arial" w:hAnsi="Arial" w:cs="Arial"/>
          <w:sz w:val="22"/>
          <w:szCs w:val="22"/>
        </w:rPr>
      </w:pPr>
      <w:r w:rsidRPr="00AE5297">
        <w:rPr>
          <w:rFonts w:ascii="Arial" w:hAnsi="Arial" w:cs="Arial"/>
          <w:sz w:val="22"/>
          <w:szCs w:val="22"/>
        </w:rPr>
        <w:t xml:space="preserve">Lo anterior, con la finalidad de dar cumplimiento con las reglas específicas de registro y valoración del patrimonio emitidas por el Consejo Nacional de Armonización Contable.- - - </w:t>
      </w:r>
    </w:p>
    <w:p w:rsidR="00D941EA" w:rsidRPr="00AE5297" w:rsidRDefault="006C5D52" w:rsidP="006C5D52">
      <w:pPr>
        <w:pBdr>
          <w:bottom w:val="single" w:sz="6" w:space="0" w:color="auto"/>
        </w:pBdr>
        <w:spacing w:line="276" w:lineRule="auto"/>
        <w:rPr>
          <w:rFonts w:ascii="Arial" w:hAnsi="Arial" w:cs="Arial"/>
          <w:sz w:val="22"/>
          <w:szCs w:val="22"/>
        </w:rPr>
      </w:pPr>
      <w:r w:rsidRPr="00AE5297">
        <w:rPr>
          <w:rFonts w:ascii="Arial" w:hAnsi="Arial" w:cs="Arial"/>
          <w:sz w:val="22"/>
          <w:szCs w:val="22"/>
        </w:rPr>
        <w:t xml:space="preserve"> - - - - - - - - - - - - - -</w:t>
      </w:r>
      <w:r w:rsidR="007A490C" w:rsidRPr="00AE5297">
        <w:rPr>
          <w:rFonts w:ascii="Arial" w:hAnsi="Arial" w:cs="Arial"/>
          <w:sz w:val="22"/>
          <w:szCs w:val="22"/>
        </w:rPr>
        <w:t xml:space="preserve"> - - - - - - -</w:t>
      </w:r>
      <w:r w:rsidR="00CD7A9C" w:rsidRPr="00AE5297">
        <w:rPr>
          <w:rFonts w:ascii="Arial" w:hAnsi="Arial" w:cs="Arial"/>
          <w:sz w:val="22"/>
          <w:szCs w:val="22"/>
        </w:rPr>
        <w:t xml:space="preserve"> </w:t>
      </w:r>
      <w:r w:rsidR="007A490C" w:rsidRPr="00AE5297">
        <w:rPr>
          <w:rFonts w:ascii="Arial" w:hAnsi="Arial" w:cs="Arial"/>
          <w:sz w:val="22"/>
          <w:szCs w:val="22"/>
        </w:rPr>
        <w:t>- - - - - - - - - - - - - - - -- - - - - - - - - - - - - - - - - - - - - - - - - - - - -</w:t>
      </w:r>
    </w:p>
    <w:p w:rsidR="00C97F1C" w:rsidRPr="00EF4788" w:rsidRDefault="00515A0D" w:rsidP="00CD7A9C">
      <w:pPr>
        <w:spacing w:line="276" w:lineRule="auto"/>
        <w:rPr>
          <w:rFonts w:ascii="Arial" w:hAnsi="Arial" w:cs="Arial"/>
          <w:sz w:val="22"/>
          <w:szCs w:val="22"/>
        </w:rPr>
      </w:pPr>
      <w:r w:rsidRPr="00AE5297">
        <w:rPr>
          <w:rFonts w:ascii="Arial" w:hAnsi="Arial" w:cs="Arial"/>
          <w:b/>
          <w:sz w:val="22"/>
          <w:szCs w:val="22"/>
        </w:rPr>
        <w:t xml:space="preserve">PRIMERO. </w:t>
      </w:r>
      <w:r w:rsidRPr="00AE5297">
        <w:rPr>
          <w:rFonts w:ascii="Arial" w:hAnsi="Arial" w:cs="Arial"/>
          <w:sz w:val="22"/>
          <w:szCs w:val="22"/>
        </w:rPr>
        <w:t xml:space="preserve">Se da lectura al oficio s/n suscrito por el Lic. Alberto Mercado y en atención a la solicitud de la Directora General para la renovación del contrato del Lic. </w:t>
      </w:r>
      <w:r w:rsidR="00753DE1" w:rsidRPr="00AE5297">
        <w:rPr>
          <w:rFonts w:ascii="Arial" w:hAnsi="Arial" w:cs="Arial"/>
          <w:sz w:val="22"/>
          <w:szCs w:val="22"/>
        </w:rPr>
        <w:t xml:space="preserve">Juan Alberto Mercado, el Consejo Directivo determino lo siguiente:- - - - - - - - - - - - - - - - - - - - - - -- </w:t>
      </w:r>
      <w:r w:rsidR="00FA36DC" w:rsidRPr="00AE5297">
        <w:rPr>
          <w:rFonts w:ascii="Arial" w:hAnsi="Arial" w:cs="Arial"/>
          <w:sz w:val="22"/>
          <w:szCs w:val="22"/>
        </w:rPr>
        <w:t xml:space="preserve">- - - </w:t>
      </w:r>
      <w:r w:rsidR="00FA36DC" w:rsidRPr="00AE5297">
        <w:rPr>
          <w:rFonts w:ascii="Arial" w:hAnsi="Arial" w:cs="Arial"/>
          <w:b/>
          <w:sz w:val="22"/>
          <w:szCs w:val="22"/>
        </w:rPr>
        <w:t xml:space="preserve">Acuerdo. </w:t>
      </w:r>
      <w:r w:rsidR="00FA36DC" w:rsidRPr="00AE5297">
        <w:rPr>
          <w:rFonts w:ascii="Arial" w:hAnsi="Arial" w:cs="Arial"/>
          <w:sz w:val="22"/>
          <w:szCs w:val="22"/>
        </w:rPr>
        <w:t xml:space="preserve">El Consejo Directivo aprobó por unanimidad de votos la renovación </w:t>
      </w:r>
      <w:proofErr w:type="gramStart"/>
      <w:r w:rsidR="00FA36DC" w:rsidRPr="00AE5297">
        <w:rPr>
          <w:rFonts w:ascii="Arial" w:hAnsi="Arial" w:cs="Arial"/>
          <w:sz w:val="22"/>
          <w:szCs w:val="22"/>
        </w:rPr>
        <w:t>del</w:t>
      </w:r>
      <w:proofErr w:type="gramEnd"/>
      <w:r w:rsidR="00FA36DC" w:rsidRPr="00AE5297">
        <w:rPr>
          <w:rFonts w:ascii="Arial" w:hAnsi="Arial" w:cs="Arial"/>
          <w:sz w:val="22"/>
          <w:szCs w:val="22"/>
        </w:rPr>
        <w:t xml:space="preserve"> Contrata </w:t>
      </w:r>
      <w:r w:rsidR="00FA36DC" w:rsidRPr="00AE5297">
        <w:rPr>
          <w:rFonts w:ascii="Arial" w:hAnsi="Arial" w:cs="Arial"/>
          <w:sz w:val="22"/>
          <w:szCs w:val="22"/>
        </w:rPr>
        <w:lastRenderedPageBreak/>
        <w:t>de Prestación de Servicios Profesionales del Lic. Juan Alberto Mercado por el periodo comprendido de seis meses a partir del 01 primero de enero al 30 de junio del año en curso.</w:t>
      </w:r>
      <w:r w:rsidR="00FA36DC" w:rsidRPr="00AE5297">
        <w:rPr>
          <w:rFonts w:ascii="Vrinda" w:hAnsi="Vrinda" w:cs="Vrinda"/>
          <w:b/>
          <w:i/>
        </w:rPr>
        <w:t xml:space="preserve">  </w:t>
      </w:r>
      <w:r w:rsidR="00D941EA" w:rsidRPr="00AE5297">
        <w:rPr>
          <w:rFonts w:ascii="Arial" w:hAnsi="Arial" w:cs="Arial"/>
          <w:sz w:val="22"/>
          <w:szCs w:val="22"/>
        </w:rPr>
        <w:t xml:space="preserve">- - - - - - - - - - - - - - - - - - - - - -- - - - - - - - - - - - - - - -- - - - - - - - - - </w:t>
      </w:r>
      <w:r w:rsidR="00FA36DC" w:rsidRPr="00AE5297">
        <w:rPr>
          <w:rFonts w:ascii="Arial" w:hAnsi="Arial" w:cs="Arial"/>
          <w:sz w:val="22"/>
          <w:szCs w:val="22"/>
        </w:rPr>
        <w:t xml:space="preserve">- - - - -- - - - - - - - - - - - - - </w:t>
      </w:r>
      <w:r w:rsidR="00AE5297" w:rsidRPr="00AE5297">
        <w:rPr>
          <w:rFonts w:ascii="Arial" w:hAnsi="Arial" w:cs="Arial"/>
          <w:b/>
          <w:sz w:val="22"/>
          <w:szCs w:val="22"/>
        </w:rPr>
        <w:t>9</w:t>
      </w:r>
      <w:r w:rsidR="007836CC" w:rsidRPr="00AE5297">
        <w:rPr>
          <w:rFonts w:ascii="Arial" w:hAnsi="Arial" w:cs="Arial"/>
          <w:b/>
          <w:sz w:val="22"/>
          <w:szCs w:val="22"/>
        </w:rPr>
        <w:t>.- CLAUSURA DE LA SESIÓN.</w:t>
      </w:r>
      <w:r w:rsidR="007836CC" w:rsidRPr="00AE5297">
        <w:rPr>
          <w:rFonts w:ascii="Arial" w:hAnsi="Arial" w:cs="Arial"/>
          <w:sz w:val="22"/>
          <w:szCs w:val="22"/>
        </w:rPr>
        <w:t xml:space="preserve"> - - - - - - - - - - - - - - - -  - - - - - - - - - - - - - - - - - - - - - - - - No habiendo más puntos que tratar, éste Consejo Directivo en ejercicio de las competencias y facultades que le corresponden, determina y acuerda clausurar y cerrar la presente sesión </w:t>
      </w:r>
      <w:r w:rsidR="007027CA" w:rsidRPr="00AE5297">
        <w:rPr>
          <w:rFonts w:ascii="Arial" w:hAnsi="Arial" w:cs="Arial"/>
          <w:sz w:val="22"/>
          <w:szCs w:val="22"/>
        </w:rPr>
        <w:t xml:space="preserve">siendo las </w:t>
      </w:r>
      <w:r w:rsidR="00C501B6" w:rsidRPr="00AE5297">
        <w:rPr>
          <w:rFonts w:ascii="Arial" w:hAnsi="Arial" w:cs="Arial"/>
          <w:sz w:val="22"/>
          <w:szCs w:val="22"/>
        </w:rPr>
        <w:t>1</w:t>
      </w:r>
      <w:r w:rsidR="00CE634C" w:rsidRPr="00AE5297">
        <w:rPr>
          <w:rFonts w:ascii="Arial" w:hAnsi="Arial" w:cs="Arial"/>
          <w:sz w:val="22"/>
          <w:szCs w:val="22"/>
        </w:rPr>
        <w:t>5</w:t>
      </w:r>
      <w:r w:rsidR="00C501B6" w:rsidRPr="00AE5297">
        <w:rPr>
          <w:rFonts w:ascii="Arial" w:hAnsi="Arial" w:cs="Arial"/>
          <w:sz w:val="22"/>
          <w:szCs w:val="22"/>
        </w:rPr>
        <w:t>:</w:t>
      </w:r>
      <w:r w:rsidR="00CE634C" w:rsidRPr="00AE5297">
        <w:rPr>
          <w:rFonts w:ascii="Arial" w:hAnsi="Arial" w:cs="Arial"/>
          <w:sz w:val="22"/>
          <w:szCs w:val="22"/>
        </w:rPr>
        <w:t>00</w:t>
      </w:r>
      <w:r w:rsidR="00C501B6" w:rsidRPr="00AE5297">
        <w:rPr>
          <w:rFonts w:ascii="Arial" w:hAnsi="Arial" w:cs="Arial"/>
          <w:sz w:val="22"/>
          <w:szCs w:val="22"/>
        </w:rPr>
        <w:t xml:space="preserve"> </w:t>
      </w:r>
      <w:r w:rsidR="00D77F33" w:rsidRPr="00AE5297">
        <w:rPr>
          <w:rFonts w:ascii="Arial" w:hAnsi="Arial" w:cs="Arial"/>
          <w:sz w:val="22"/>
          <w:szCs w:val="22"/>
        </w:rPr>
        <w:t xml:space="preserve">hrs. </w:t>
      </w:r>
      <w:r w:rsidR="007027CA" w:rsidRPr="00AE5297">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AE5297">
        <w:rPr>
          <w:rFonts w:ascii="Arial" w:hAnsi="Arial" w:cs="Arial"/>
          <w:sz w:val="22"/>
          <w:szCs w:val="22"/>
        </w:rPr>
        <w:t xml:space="preserve"> - - - - - - - - - - - - - - - - - - - - - - - - - - - - - - - - - - - -- - - - - - - - - - - </w:t>
      </w:r>
      <w:r w:rsidR="00507B99" w:rsidRPr="00AE5297">
        <w:rPr>
          <w:rFonts w:ascii="Arial" w:hAnsi="Arial" w:cs="Arial"/>
          <w:sz w:val="22"/>
          <w:szCs w:val="22"/>
        </w:rPr>
        <w:t>-</w:t>
      </w:r>
      <w:r w:rsidR="007836CC" w:rsidRPr="00AE5297">
        <w:rPr>
          <w:rFonts w:ascii="Arial" w:hAnsi="Arial" w:cs="Arial"/>
          <w:sz w:val="22"/>
          <w:szCs w:val="22"/>
        </w:rPr>
        <w:t xml:space="preserve"> - - - - - - - - - - - - - - - - - - - - - - - - - - - - - - - - - - - - - - - </w:t>
      </w:r>
      <w:r w:rsidR="006926D0" w:rsidRPr="00AE5297">
        <w:rPr>
          <w:rFonts w:ascii="Arial" w:hAnsi="Arial" w:cs="Arial"/>
          <w:sz w:val="22"/>
          <w:szCs w:val="22"/>
        </w:rPr>
        <w:t xml:space="preserve">- - - </w:t>
      </w:r>
      <w:r w:rsidR="00507B99" w:rsidRPr="00AE5297">
        <w:rPr>
          <w:rFonts w:ascii="Arial" w:hAnsi="Arial" w:cs="Arial"/>
          <w:sz w:val="22"/>
          <w:szCs w:val="22"/>
        </w:rPr>
        <w:t xml:space="preserve">- - - - - - - </w:t>
      </w:r>
      <w:r w:rsidR="00EB3617" w:rsidRPr="00AE5297">
        <w:rPr>
          <w:rFonts w:ascii="Arial" w:hAnsi="Arial" w:cs="Arial"/>
          <w:sz w:val="22"/>
          <w:szCs w:val="22"/>
        </w:rPr>
        <w:t xml:space="preserve">- </w:t>
      </w:r>
      <w:r w:rsidR="00507B99" w:rsidRPr="00AE5297">
        <w:rPr>
          <w:rFonts w:ascii="Arial" w:hAnsi="Arial" w:cs="Arial"/>
          <w:sz w:val="22"/>
          <w:szCs w:val="22"/>
        </w:rPr>
        <w:t>-</w:t>
      </w:r>
      <w:r w:rsidR="00EB3617" w:rsidRPr="00AE5297">
        <w:rPr>
          <w:rFonts w:ascii="Arial" w:hAnsi="Arial" w:cs="Arial"/>
          <w:sz w:val="22"/>
          <w:szCs w:val="22"/>
        </w:rPr>
        <w:t xml:space="preserve"> - -</w:t>
      </w:r>
      <w:r w:rsidR="00EB3617">
        <w:rPr>
          <w:rFonts w:ascii="Arial" w:hAnsi="Arial" w:cs="Arial"/>
          <w:sz w:val="22"/>
          <w:szCs w:val="22"/>
        </w:rPr>
        <w:t xml:space="preserve"> </w:t>
      </w:r>
    </w:p>
    <w:sectPr w:rsidR="00C97F1C" w:rsidRPr="00EF4788"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F0" w:rsidRDefault="00AA79F0" w:rsidP="00C3672F">
      <w:r>
        <w:separator/>
      </w:r>
    </w:p>
  </w:endnote>
  <w:endnote w:type="continuationSeparator" w:id="0">
    <w:p w:rsidR="00AA79F0" w:rsidRDefault="00AA79F0"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F0" w:rsidRDefault="00AA79F0" w:rsidP="00C3672F">
      <w:r>
        <w:separator/>
      </w:r>
    </w:p>
  </w:footnote>
  <w:footnote w:type="continuationSeparator" w:id="0">
    <w:p w:rsidR="00AA79F0" w:rsidRDefault="00AA79F0"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2">
    <w:nsid w:val="05704380"/>
    <w:multiLevelType w:val="hybridMultilevel"/>
    <w:tmpl w:val="0422DA1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6191E00"/>
    <w:multiLevelType w:val="hybridMultilevel"/>
    <w:tmpl w:val="B9E2BF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9047CD4"/>
    <w:multiLevelType w:val="hybridMultilevel"/>
    <w:tmpl w:val="6840D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FB667A"/>
    <w:multiLevelType w:val="hybridMultilevel"/>
    <w:tmpl w:val="23C6E6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0CBE78B0"/>
    <w:multiLevelType w:val="hybridMultilevel"/>
    <w:tmpl w:val="87AE81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00A08B1"/>
    <w:multiLevelType w:val="hybridMultilevel"/>
    <w:tmpl w:val="5C269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4F6F03"/>
    <w:multiLevelType w:val="hybridMultilevel"/>
    <w:tmpl w:val="3C90B6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1915F1"/>
    <w:multiLevelType w:val="hybridMultilevel"/>
    <w:tmpl w:val="530A24EA"/>
    <w:lvl w:ilvl="0" w:tplc="7F08EE66">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0">
    <w:nsid w:val="15905EBB"/>
    <w:multiLevelType w:val="hybridMultilevel"/>
    <w:tmpl w:val="3B582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A95D3A"/>
    <w:multiLevelType w:val="multilevel"/>
    <w:tmpl w:val="7784829A"/>
    <w:lvl w:ilvl="0">
      <w:start w:val="3"/>
      <w:numFmt w:val="decimal"/>
      <w:lvlText w:val="%1"/>
      <w:lvlJc w:val="left"/>
      <w:pPr>
        <w:ind w:left="360" w:hanging="360"/>
      </w:pPr>
      <w:rPr>
        <w:rFonts w:hint="default"/>
        <w:sz w:val="22"/>
      </w:rPr>
    </w:lvl>
    <w:lvl w:ilvl="1">
      <w:start w:val="1"/>
      <w:numFmt w:val="bullet"/>
      <w:lvlText w:val=""/>
      <w:lvlJc w:val="left"/>
      <w:pPr>
        <w:ind w:left="1440" w:hanging="360"/>
      </w:pPr>
      <w:rPr>
        <w:rFonts w:ascii="Symbol" w:hAnsi="Symbol"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2">
    <w:nsid w:val="217A0D54"/>
    <w:multiLevelType w:val="hybridMultilevel"/>
    <w:tmpl w:val="1324946C"/>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A02E8A"/>
    <w:multiLevelType w:val="hybridMultilevel"/>
    <w:tmpl w:val="4CC69C7C"/>
    <w:lvl w:ilvl="0" w:tplc="080A000D">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4">
    <w:nsid w:val="223451CD"/>
    <w:multiLevelType w:val="hybridMultilevel"/>
    <w:tmpl w:val="D63C60D2"/>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15">
    <w:nsid w:val="22C10A63"/>
    <w:multiLevelType w:val="hybridMultilevel"/>
    <w:tmpl w:val="5198BD1C"/>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6">
    <w:nsid w:val="26CD4630"/>
    <w:multiLevelType w:val="hybridMultilevel"/>
    <w:tmpl w:val="AD32E5F4"/>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DF66AD"/>
    <w:multiLevelType w:val="hybridMultilevel"/>
    <w:tmpl w:val="AC50F1A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8">
    <w:nsid w:val="3A7F54AA"/>
    <w:multiLevelType w:val="hybridMultilevel"/>
    <w:tmpl w:val="84F8B30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42D06E11"/>
    <w:multiLevelType w:val="hybridMultilevel"/>
    <w:tmpl w:val="A4607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DE79E5"/>
    <w:multiLevelType w:val="hybridMultilevel"/>
    <w:tmpl w:val="4FB8ADC8"/>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1">
    <w:nsid w:val="4807686D"/>
    <w:multiLevelType w:val="hybridMultilevel"/>
    <w:tmpl w:val="ED4E6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67731F"/>
    <w:multiLevelType w:val="hybridMultilevel"/>
    <w:tmpl w:val="77767F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393020B"/>
    <w:multiLevelType w:val="hybridMultilevel"/>
    <w:tmpl w:val="135C1D0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4">
    <w:nsid w:val="56704186"/>
    <w:multiLevelType w:val="hybridMultilevel"/>
    <w:tmpl w:val="09E4CEF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5">
    <w:nsid w:val="56CE5A05"/>
    <w:multiLevelType w:val="hybridMultilevel"/>
    <w:tmpl w:val="8F541D3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6">
    <w:nsid w:val="5C5C10F1"/>
    <w:multiLevelType w:val="hybridMultilevel"/>
    <w:tmpl w:val="35DCA59A"/>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7">
    <w:nsid w:val="5EEF4B51"/>
    <w:multiLevelType w:val="hybridMultilevel"/>
    <w:tmpl w:val="7598C3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61583E56"/>
    <w:multiLevelType w:val="hybridMultilevel"/>
    <w:tmpl w:val="F516DF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28A14F1"/>
    <w:multiLevelType w:val="hybridMultilevel"/>
    <w:tmpl w:val="1D188DA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0">
    <w:nsid w:val="641F36CA"/>
    <w:multiLevelType w:val="hybridMultilevel"/>
    <w:tmpl w:val="544ECB3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nsid w:val="645C7886"/>
    <w:multiLevelType w:val="hybridMultilevel"/>
    <w:tmpl w:val="E26CFA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54258DF"/>
    <w:multiLevelType w:val="hybridMultilevel"/>
    <w:tmpl w:val="3E3E3F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9756FB9"/>
    <w:multiLevelType w:val="hybridMultilevel"/>
    <w:tmpl w:val="94C604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6C013C08"/>
    <w:multiLevelType w:val="hybridMultilevel"/>
    <w:tmpl w:val="77580BCE"/>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5">
    <w:nsid w:val="7303069D"/>
    <w:multiLevelType w:val="hybridMultilevel"/>
    <w:tmpl w:val="2488DE24"/>
    <w:lvl w:ilvl="0" w:tplc="6ACC9F5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3B0651A"/>
    <w:multiLevelType w:val="hybridMultilevel"/>
    <w:tmpl w:val="B71C4316"/>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7">
    <w:nsid w:val="75E527E5"/>
    <w:multiLevelType w:val="hybridMultilevel"/>
    <w:tmpl w:val="80EC5FC0"/>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38">
    <w:nsid w:val="7E2057CD"/>
    <w:multiLevelType w:val="hybridMultilevel"/>
    <w:tmpl w:val="5C0249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7"/>
  </w:num>
  <w:num w:numId="4">
    <w:abstractNumId w:val="5"/>
  </w:num>
  <w:num w:numId="5">
    <w:abstractNumId w:val="33"/>
  </w:num>
  <w:num w:numId="6">
    <w:abstractNumId w:val="31"/>
  </w:num>
  <w:num w:numId="7">
    <w:abstractNumId w:val="19"/>
  </w:num>
  <w:num w:numId="8">
    <w:abstractNumId w:val="22"/>
  </w:num>
  <w:num w:numId="9">
    <w:abstractNumId w:val="6"/>
  </w:num>
  <w:num w:numId="10">
    <w:abstractNumId w:val="18"/>
  </w:num>
  <w:num w:numId="11">
    <w:abstractNumId w:val="38"/>
  </w:num>
  <w:num w:numId="12">
    <w:abstractNumId w:val="2"/>
  </w:num>
  <w:num w:numId="13">
    <w:abstractNumId w:val="13"/>
  </w:num>
  <w:num w:numId="14">
    <w:abstractNumId w:val="17"/>
  </w:num>
  <w:num w:numId="15">
    <w:abstractNumId w:val="26"/>
  </w:num>
  <w:num w:numId="16">
    <w:abstractNumId w:val="4"/>
  </w:num>
  <w:num w:numId="17">
    <w:abstractNumId w:val="23"/>
  </w:num>
  <w:num w:numId="18">
    <w:abstractNumId w:val="34"/>
  </w:num>
  <w:num w:numId="19">
    <w:abstractNumId w:val="15"/>
  </w:num>
  <w:num w:numId="20">
    <w:abstractNumId w:val="36"/>
  </w:num>
  <w:num w:numId="21">
    <w:abstractNumId w:val="9"/>
  </w:num>
  <w:num w:numId="22">
    <w:abstractNumId w:val="24"/>
  </w:num>
  <w:num w:numId="23">
    <w:abstractNumId w:val="14"/>
  </w:num>
  <w:num w:numId="24">
    <w:abstractNumId w:val="29"/>
  </w:num>
  <w:num w:numId="25">
    <w:abstractNumId w:val="20"/>
  </w:num>
  <w:num w:numId="26">
    <w:abstractNumId w:val="27"/>
  </w:num>
  <w:num w:numId="27">
    <w:abstractNumId w:val="28"/>
  </w:num>
  <w:num w:numId="28">
    <w:abstractNumId w:val="25"/>
  </w:num>
  <w:num w:numId="29">
    <w:abstractNumId w:val="30"/>
  </w:num>
  <w:num w:numId="30">
    <w:abstractNumId w:val="0"/>
  </w:num>
  <w:num w:numId="31">
    <w:abstractNumId w:val="1"/>
  </w:num>
  <w:num w:numId="32">
    <w:abstractNumId w:val="16"/>
  </w:num>
  <w:num w:numId="33">
    <w:abstractNumId w:val="12"/>
  </w:num>
  <w:num w:numId="34">
    <w:abstractNumId w:val="35"/>
  </w:num>
  <w:num w:numId="35">
    <w:abstractNumId w:val="8"/>
  </w:num>
  <w:num w:numId="36">
    <w:abstractNumId w:val="21"/>
  </w:num>
  <w:num w:numId="37">
    <w:abstractNumId w:val="3"/>
  </w:num>
  <w:num w:numId="38">
    <w:abstractNumId w:val="10"/>
  </w:num>
  <w:num w:numId="3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61F2"/>
    <w:rsid w:val="00066634"/>
    <w:rsid w:val="00067CD7"/>
    <w:rsid w:val="00067D27"/>
    <w:rsid w:val="0007043E"/>
    <w:rsid w:val="0007096D"/>
    <w:rsid w:val="000710FF"/>
    <w:rsid w:val="000731EE"/>
    <w:rsid w:val="00073919"/>
    <w:rsid w:val="00073FD0"/>
    <w:rsid w:val="00074B6D"/>
    <w:rsid w:val="00075FA3"/>
    <w:rsid w:val="000769B0"/>
    <w:rsid w:val="00076DF6"/>
    <w:rsid w:val="00077124"/>
    <w:rsid w:val="000774E3"/>
    <w:rsid w:val="000777EE"/>
    <w:rsid w:val="00077ED4"/>
    <w:rsid w:val="00077F72"/>
    <w:rsid w:val="00080504"/>
    <w:rsid w:val="000808E5"/>
    <w:rsid w:val="00081102"/>
    <w:rsid w:val="00083E73"/>
    <w:rsid w:val="00084412"/>
    <w:rsid w:val="00084CC2"/>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3E13"/>
    <w:rsid w:val="000C4E93"/>
    <w:rsid w:val="000C5163"/>
    <w:rsid w:val="000C6C3C"/>
    <w:rsid w:val="000C6E43"/>
    <w:rsid w:val="000C731D"/>
    <w:rsid w:val="000C7BE9"/>
    <w:rsid w:val="000D007B"/>
    <w:rsid w:val="000D036A"/>
    <w:rsid w:val="000D0CCE"/>
    <w:rsid w:val="000D1213"/>
    <w:rsid w:val="000D191C"/>
    <w:rsid w:val="000D3C5F"/>
    <w:rsid w:val="000D45EF"/>
    <w:rsid w:val="000D4B5F"/>
    <w:rsid w:val="000D4EE9"/>
    <w:rsid w:val="000D5326"/>
    <w:rsid w:val="000D5C05"/>
    <w:rsid w:val="000D627A"/>
    <w:rsid w:val="000D6B52"/>
    <w:rsid w:val="000D6C39"/>
    <w:rsid w:val="000D7E59"/>
    <w:rsid w:val="000E09F9"/>
    <w:rsid w:val="000E0FC0"/>
    <w:rsid w:val="000E1394"/>
    <w:rsid w:val="000E2297"/>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2621"/>
    <w:rsid w:val="0010311B"/>
    <w:rsid w:val="00103A66"/>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5404"/>
    <w:rsid w:val="00127017"/>
    <w:rsid w:val="00130CAB"/>
    <w:rsid w:val="001318F2"/>
    <w:rsid w:val="00131C91"/>
    <w:rsid w:val="001329AF"/>
    <w:rsid w:val="001333DA"/>
    <w:rsid w:val="001347D0"/>
    <w:rsid w:val="00134DE4"/>
    <w:rsid w:val="001357B2"/>
    <w:rsid w:val="00135B4E"/>
    <w:rsid w:val="00136278"/>
    <w:rsid w:val="00137096"/>
    <w:rsid w:val="00137C95"/>
    <w:rsid w:val="00140233"/>
    <w:rsid w:val="0014072C"/>
    <w:rsid w:val="00141EEC"/>
    <w:rsid w:val="0014211E"/>
    <w:rsid w:val="001424D7"/>
    <w:rsid w:val="00142EDF"/>
    <w:rsid w:val="001432D1"/>
    <w:rsid w:val="001435D0"/>
    <w:rsid w:val="001451A4"/>
    <w:rsid w:val="00145738"/>
    <w:rsid w:val="00146C19"/>
    <w:rsid w:val="001471AA"/>
    <w:rsid w:val="001476D0"/>
    <w:rsid w:val="00147722"/>
    <w:rsid w:val="00147B58"/>
    <w:rsid w:val="00150B1F"/>
    <w:rsid w:val="0015100B"/>
    <w:rsid w:val="001514DB"/>
    <w:rsid w:val="00152A03"/>
    <w:rsid w:val="00152D1A"/>
    <w:rsid w:val="00152DA0"/>
    <w:rsid w:val="00153698"/>
    <w:rsid w:val="0015396B"/>
    <w:rsid w:val="00153D82"/>
    <w:rsid w:val="00153E70"/>
    <w:rsid w:val="00154BCF"/>
    <w:rsid w:val="00155981"/>
    <w:rsid w:val="00155984"/>
    <w:rsid w:val="001570CB"/>
    <w:rsid w:val="00157907"/>
    <w:rsid w:val="00160974"/>
    <w:rsid w:val="00160E92"/>
    <w:rsid w:val="001610AC"/>
    <w:rsid w:val="00161138"/>
    <w:rsid w:val="001625D6"/>
    <w:rsid w:val="00162709"/>
    <w:rsid w:val="001627AA"/>
    <w:rsid w:val="00162D14"/>
    <w:rsid w:val="001630E4"/>
    <w:rsid w:val="001636F7"/>
    <w:rsid w:val="0016420C"/>
    <w:rsid w:val="00165018"/>
    <w:rsid w:val="00165E0E"/>
    <w:rsid w:val="0016708A"/>
    <w:rsid w:val="001675AC"/>
    <w:rsid w:val="00167844"/>
    <w:rsid w:val="0017070C"/>
    <w:rsid w:val="0017165F"/>
    <w:rsid w:val="001721CD"/>
    <w:rsid w:val="00172887"/>
    <w:rsid w:val="0017544B"/>
    <w:rsid w:val="00177F16"/>
    <w:rsid w:val="00180257"/>
    <w:rsid w:val="0018160E"/>
    <w:rsid w:val="00181717"/>
    <w:rsid w:val="00181817"/>
    <w:rsid w:val="00182CA8"/>
    <w:rsid w:val="00182D92"/>
    <w:rsid w:val="001832F2"/>
    <w:rsid w:val="00183BAD"/>
    <w:rsid w:val="00183DFF"/>
    <w:rsid w:val="00183F6B"/>
    <w:rsid w:val="0018426B"/>
    <w:rsid w:val="00184B3D"/>
    <w:rsid w:val="00184E8F"/>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F8"/>
    <w:rsid w:val="001D15AD"/>
    <w:rsid w:val="001D1C31"/>
    <w:rsid w:val="001D34CF"/>
    <w:rsid w:val="001D37A8"/>
    <w:rsid w:val="001D3BA7"/>
    <w:rsid w:val="001D3FE0"/>
    <w:rsid w:val="001D4D53"/>
    <w:rsid w:val="001D5625"/>
    <w:rsid w:val="001D7127"/>
    <w:rsid w:val="001D73A8"/>
    <w:rsid w:val="001E04F4"/>
    <w:rsid w:val="001E1D75"/>
    <w:rsid w:val="001E1E42"/>
    <w:rsid w:val="001E300E"/>
    <w:rsid w:val="001E374A"/>
    <w:rsid w:val="001E4598"/>
    <w:rsid w:val="001E7B02"/>
    <w:rsid w:val="001E7CEE"/>
    <w:rsid w:val="001F1735"/>
    <w:rsid w:val="001F3B95"/>
    <w:rsid w:val="001F4159"/>
    <w:rsid w:val="001F47F0"/>
    <w:rsid w:val="001F56F4"/>
    <w:rsid w:val="001F611C"/>
    <w:rsid w:val="001F61D9"/>
    <w:rsid w:val="001F6285"/>
    <w:rsid w:val="001F6D5F"/>
    <w:rsid w:val="001F7973"/>
    <w:rsid w:val="001F7D9F"/>
    <w:rsid w:val="001F7FB4"/>
    <w:rsid w:val="00200218"/>
    <w:rsid w:val="002006FD"/>
    <w:rsid w:val="002011C1"/>
    <w:rsid w:val="00202169"/>
    <w:rsid w:val="00202937"/>
    <w:rsid w:val="00202B1B"/>
    <w:rsid w:val="0020306B"/>
    <w:rsid w:val="002039C3"/>
    <w:rsid w:val="00203ECF"/>
    <w:rsid w:val="00204191"/>
    <w:rsid w:val="002043AF"/>
    <w:rsid w:val="002047C1"/>
    <w:rsid w:val="00207871"/>
    <w:rsid w:val="00207EE5"/>
    <w:rsid w:val="00211EF4"/>
    <w:rsid w:val="002132F5"/>
    <w:rsid w:val="00213F0D"/>
    <w:rsid w:val="002141FC"/>
    <w:rsid w:val="00214CB0"/>
    <w:rsid w:val="00217BDE"/>
    <w:rsid w:val="00217CED"/>
    <w:rsid w:val="00220844"/>
    <w:rsid w:val="0022179B"/>
    <w:rsid w:val="00222544"/>
    <w:rsid w:val="00222B18"/>
    <w:rsid w:val="002236D6"/>
    <w:rsid w:val="00223FD7"/>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47F8"/>
    <w:rsid w:val="00244F0B"/>
    <w:rsid w:val="00245185"/>
    <w:rsid w:val="0024531D"/>
    <w:rsid w:val="00246163"/>
    <w:rsid w:val="00246261"/>
    <w:rsid w:val="00246990"/>
    <w:rsid w:val="00247387"/>
    <w:rsid w:val="00247515"/>
    <w:rsid w:val="00247EAB"/>
    <w:rsid w:val="00250A78"/>
    <w:rsid w:val="00251CB3"/>
    <w:rsid w:val="00252157"/>
    <w:rsid w:val="002527D5"/>
    <w:rsid w:val="00252C0C"/>
    <w:rsid w:val="002536EF"/>
    <w:rsid w:val="002538F6"/>
    <w:rsid w:val="00254264"/>
    <w:rsid w:val="00254609"/>
    <w:rsid w:val="002547CD"/>
    <w:rsid w:val="002548B5"/>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6BD3"/>
    <w:rsid w:val="002A74BC"/>
    <w:rsid w:val="002B2250"/>
    <w:rsid w:val="002B2788"/>
    <w:rsid w:val="002B4B63"/>
    <w:rsid w:val="002B525B"/>
    <w:rsid w:val="002B55F8"/>
    <w:rsid w:val="002B5679"/>
    <w:rsid w:val="002B5E90"/>
    <w:rsid w:val="002B62C1"/>
    <w:rsid w:val="002B6B80"/>
    <w:rsid w:val="002B6BCC"/>
    <w:rsid w:val="002B79BC"/>
    <w:rsid w:val="002C0155"/>
    <w:rsid w:val="002C29EF"/>
    <w:rsid w:val="002C3540"/>
    <w:rsid w:val="002C421B"/>
    <w:rsid w:val="002C488C"/>
    <w:rsid w:val="002C4A09"/>
    <w:rsid w:val="002C4B67"/>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BD"/>
    <w:rsid w:val="002F7066"/>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763C"/>
    <w:rsid w:val="00320210"/>
    <w:rsid w:val="00320B5B"/>
    <w:rsid w:val="0032200D"/>
    <w:rsid w:val="00322E20"/>
    <w:rsid w:val="00323636"/>
    <w:rsid w:val="00323C24"/>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1DB1"/>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4387"/>
    <w:rsid w:val="003B52E9"/>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3804"/>
    <w:rsid w:val="003E593E"/>
    <w:rsid w:val="003E5ED4"/>
    <w:rsid w:val="003E657F"/>
    <w:rsid w:val="003E7433"/>
    <w:rsid w:val="003F360D"/>
    <w:rsid w:val="003F53F8"/>
    <w:rsid w:val="003F59D5"/>
    <w:rsid w:val="003F65E8"/>
    <w:rsid w:val="003F6D15"/>
    <w:rsid w:val="00401E8F"/>
    <w:rsid w:val="004025B6"/>
    <w:rsid w:val="00402CBB"/>
    <w:rsid w:val="00402E00"/>
    <w:rsid w:val="0040377E"/>
    <w:rsid w:val="004039F3"/>
    <w:rsid w:val="00403A3D"/>
    <w:rsid w:val="00404359"/>
    <w:rsid w:val="00404CB6"/>
    <w:rsid w:val="00405326"/>
    <w:rsid w:val="00405E2E"/>
    <w:rsid w:val="004065DA"/>
    <w:rsid w:val="00406F5F"/>
    <w:rsid w:val="00411061"/>
    <w:rsid w:val="004113D8"/>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43DB"/>
    <w:rsid w:val="004250B5"/>
    <w:rsid w:val="0042544C"/>
    <w:rsid w:val="004259AC"/>
    <w:rsid w:val="00425E91"/>
    <w:rsid w:val="004262F7"/>
    <w:rsid w:val="004264CD"/>
    <w:rsid w:val="004264DF"/>
    <w:rsid w:val="00426D49"/>
    <w:rsid w:val="004302B7"/>
    <w:rsid w:val="004307AD"/>
    <w:rsid w:val="00431693"/>
    <w:rsid w:val="00431953"/>
    <w:rsid w:val="004325FE"/>
    <w:rsid w:val="0043363A"/>
    <w:rsid w:val="00433672"/>
    <w:rsid w:val="00433A82"/>
    <w:rsid w:val="00433B1A"/>
    <w:rsid w:val="00433CA4"/>
    <w:rsid w:val="004351F3"/>
    <w:rsid w:val="00437314"/>
    <w:rsid w:val="00437A64"/>
    <w:rsid w:val="0044032D"/>
    <w:rsid w:val="00441A95"/>
    <w:rsid w:val="00442407"/>
    <w:rsid w:val="0044287B"/>
    <w:rsid w:val="00442FC6"/>
    <w:rsid w:val="00443D69"/>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6520"/>
    <w:rsid w:val="004565D9"/>
    <w:rsid w:val="00457A39"/>
    <w:rsid w:val="00457FA9"/>
    <w:rsid w:val="00460BCC"/>
    <w:rsid w:val="00460D39"/>
    <w:rsid w:val="00460FEC"/>
    <w:rsid w:val="004610C3"/>
    <w:rsid w:val="0046276D"/>
    <w:rsid w:val="00462B6A"/>
    <w:rsid w:val="0046423E"/>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AE1"/>
    <w:rsid w:val="004A4899"/>
    <w:rsid w:val="004A4E48"/>
    <w:rsid w:val="004A5F36"/>
    <w:rsid w:val="004A5FBA"/>
    <w:rsid w:val="004A7207"/>
    <w:rsid w:val="004A7A89"/>
    <w:rsid w:val="004B0EDA"/>
    <w:rsid w:val="004B18B1"/>
    <w:rsid w:val="004B2641"/>
    <w:rsid w:val="004B2888"/>
    <w:rsid w:val="004B2A7A"/>
    <w:rsid w:val="004B3F3B"/>
    <w:rsid w:val="004B3FC4"/>
    <w:rsid w:val="004B42EF"/>
    <w:rsid w:val="004B42F4"/>
    <w:rsid w:val="004B65FF"/>
    <w:rsid w:val="004B7131"/>
    <w:rsid w:val="004C0821"/>
    <w:rsid w:val="004C0A29"/>
    <w:rsid w:val="004C0E35"/>
    <w:rsid w:val="004C12B3"/>
    <w:rsid w:val="004C1E63"/>
    <w:rsid w:val="004C1E75"/>
    <w:rsid w:val="004C1F2D"/>
    <w:rsid w:val="004C2745"/>
    <w:rsid w:val="004C2AD0"/>
    <w:rsid w:val="004C2C6E"/>
    <w:rsid w:val="004C3F6F"/>
    <w:rsid w:val="004C55E5"/>
    <w:rsid w:val="004C5F0A"/>
    <w:rsid w:val="004C6011"/>
    <w:rsid w:val="004C609C"/>
    <w:rsid w:val="004D0D08"/>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DBD"/>
    <w:rsid w:val="004F2409"/>
    <w:rsid w:val="004F2A5C"/>
    <w:rsid w:val="004F2F44"/>
    <w:rsid w:val="004F3359"/>
    <w:rsid w:val="004F3A4E"/>
    <w:rsid w:val="004F3DD4"/>
    <w:rsid w:val="004F4C46"/>
    <w:rsid w:val="004F793F"/>
    <w:rsid w:val="004F7B24"/>
    <w:rsid w:val="004F7FAC"/>
    <w:rsid w:val="00500134"/>
    <w:rsid w:val="00500F87"/>
    <w:rsid w:val="00501262"/>
    <w:rsid w:val="00501478"/>
    <w:rsid w:val="0050178F"/>
    <w:rsid w:val="005017F0"/>
    <w:rsid w:val="00505212"/>
    <w:rsid w:val="005057FB"/>
    <w:rsid w:val="0050588F"/>
    <w:rsid w:val="0050597F"/>
    <w:rsid w:val="005063FF"/>
    <w:rsid w:val="00507B99"/>
    <w:rsid w:val="00510065"/>
    <w:rsid w:val="005107CD"/>
    <w:rsid w:val="00510A3C"/>
    <w:rsid w:val="00510C71"/>
    <w:rsid w:val="00510CCF"/>
    <w:rsid w:val="00515606"/>
    <w:rsid w:val="00515A0D"/>
    <w:rsid w:val="00515EF3"/>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4DE3"/>
    <w:rsid w:val="00535413"/>
    <w:rsid w:val="0053571F"/>
    <w:rsid w:val="00535749"/>
    <w:rsid w:val="00535C22"/>
    <w:rsid w:val="005360CE"/>
    <w:rsid w:val="00536548"/>
    <w:rsid w:val="005371C9"/>
    <w:rsid w:val="00537349"/>
    <w:rsid w:val="00537558"/>
    <w:rsid w:val="0053768A"/>
    <w:rsid w:val="00541467"/>
    <w:rsid w:val="00541526"/>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D50"/>
    <w:rsid w:val="00556519"/>
    <w:rsid w:val="0055657E"/>
    <w:rsid w:val="005566E9"/>
    <w:rsid w:val="00556A04"/>
    <w:rsid w:val="005573A2"/>
    <w:rsid w:val="0055741B"/>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10A2"/>
    <w:rsid w:val="005714B1"/>
    <w:rsid w:val="0057177F"/>
    <w:rsid w:val="00571851"/>
    <w:rsid w:val="00571947"/>
    <w:rsid w:val="00571F13"/>
    <w:rsid w:val="00572287"/>
    <w:rsid w:val="00572A70"/>
    <w:rsid w:val="00575D5F"/>
    <w:rsid w:val="00575F45"/>
    <w:rsid w:val="00576BBF"/>
    <w:rsid w:val="00577272"/>
    <w:rsid w:val="005773A7"/>
    <w:rsid w:val="00577A3A"/>
    <w:rsid w:val="00580005"/>
    <w:rsid w:val="0058007F"/>
    <w:rsid w:val="00580A07"/>
    <w:rsid w:val="00581939"/>
    <w:rsid w:val="00582958"/>
    <w:rsid w:val="00582BFB"/>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2105"/>
    <w:rsid w:val="005B2A3B"/>
    <w:rsid w:val="005B364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6382"/>
    <w:rsid w:val="005D667B"/>
    <w:rsid w:val="005D68C6"/>
    <w:rsid w:val="005D6977"/>
    <w:rsid w:val="005D7248"/>
    <w:rsid w:val="005D73AC"/>
    <w:rsid w:val="005D7E4F"/>
    <w:rsid w:val="005D7ED4"/>
    <w:rsid w:val="005E0663"/>
    <w:rsid w:val="005E0F9E"/>
    <w:rsid w:val="005E29B8"/>
    <w:rsid w:val="005E2A35"/>
    <w:rsid w:val="005E3689"/>
    <w:rsid w:val="005E3C2E"/>
    <w:rsid w:val="005E3CA0"/>
    <w:rsid w:val="005E49F0"/>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11262"/>
    <w:rsid w:val="006112E8"/>
    <w:rsid w:val="00611460"/>
    <w:rsid w:val="00611E74"/>
    <w:rsid w:val="0061209C"/>
    <w:rsid w:val="0061222D"/>
    <w:rsid w:val="006122A3"/>
    <w:rsid w:val="0061281F"/>
    <w:rsid w:val="006131AF"/>
    <w:rsid w:val="00613788"/>
    <w:rsid w:val="006145C5"/>
    <w:rsid w:val="0061553F"/>
    <w:rsid w:val="00615EDF"/>
    <w:rsid w:val="00615F7D"/>
    <w:rsid w:val="006175E1"/>
    <w:rsid w:val="00623429"/>
    <w:rsid w:val="006237A3"/>
    <w:rsid w:val="00623852"/>
    <w:rsid w:val="006251CC"/>
    <w:rsid w:val="0062524A"/>
    <w:rsid w:val="006255C4"/>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68A3"/>
    <w:rsid w:val="00647307"/>
    <w:rsid w:val="00650173"/>
    <w:rsid w:val="00651FDB"/>
    <w:rsid w:val="00654434"/>
    <w:rsid w:val="00655471"/>
    <w:rsid w:val="006555AD"/>
    <w:rsid w:val="00656B6E"/>
    <w:rsid w:val="00657DC5"/>
    <w:rsid w:val="0066015C"/>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58CF"/>
    <w:rsid w:val="006759EC"/>
    <w:rsid w:val="006801E0"/>
    <w:rsid w:val="006802A2"/>
    <w:rsid w:val="00680607"/>
    <w:rsid w:val="006808CB"/>
    <w:rsid w:val="00680D61"/>
    <w:rsid w:val="006817F6"/>
    <w:rsid w:val="0068265E"/>
    <w:rsid w:val="00682977"/>
    <w:rsid w:val="006841C1"/>
    <w:rsid w:val="0068510F"/>
    <w:rsid w:val="00685A82"/>
    <w:rsid w:val="00685E01"/>
    <w:rsid w:val="00686C2D"/>
    <w:rsid w:val="006876B2"/>
    <w:rsid w:val="00687BB3"/>
    <w:rsid w:val="00687C7C"/>
    <w:rsid w:val="00687DA7"/>
    <w:rsid w:val="006907D8"/>
    <w:rsid w:val="00690C3B"/>
    <w:rsid w:val="006926D0"/>
    <w:rsid w:val="006931C8"/>
    <w:rsid w:val="0069336D"/>
    <w:rsid w:val="006937B3"/>
    <w:rsid w:val="006938B7"/>
    <w:rsid w:val="00693D5F"/>
    <w:rsid w:val="0069434C"/>
    <w:rsid w:val="00694CC0"/>
    <w:rsid w:val="0069509F"/>
    <w:rsid w:val="006966C8"/>
    <w:rsid w:val="006968B6"/>
    <w:rsid w:val="00696D7A"/>
    <w:rsid w:val="00696D9E"/>
    <w:rsid w:val="0069715B"/>
    <w:rsid w:val="00697DD5"/>
    <w:rsid w:val="006A0888"/>
    <w:rsid w:val="006A0F76"/>
    <w:rsid w:val="006A107A"/>
    <w:rsid w:val="006A13A2"/>
    <w:rsid w:val="006A17EC"/>
    <w:rsid w:val="006A24D2"/>
    <w:rsid w:val="006A2F1F"/>
    <w:rsid w:val="006A3013"/>
    <w:rsid w:val="006A3955"/>
    <w:rsid w:val="006A39CA"/>
    <w:rsid w:val="006A3AA3"/>
    <w:rsid w:val="006A40A5"/>
    <w:rsid w:val="006A69FE"/>
    <w:rsid w:val="006A7501"/>
    <w:rsid w:val="006B119B"/>
    <w:rsid w:val="006B2241"/>
    <w:rsid w:val="006B32B8"/>
    <w:rsid w:val="006B377A"/>
    <w:rsid w:val="006B3837"/>
    <w:rsid w:val="006B3998"/>
    <w:rsid w:val="006B5039"/>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90E"/>
    <w:rsid w:val="006D00C8"/>
    <w:rsid w:val="006D181A"/>
    <w:rsid w:val="006D1D0B"/>
    <w:rsid w:val="006D2191"/>
    <w:rsid w:val="006D4621"/>
    <w:rsid w:val="006D47DA"/>
    <w:rsid w:val="006D489C"/>
    <w:rsid w:val="006D5185"/>
    <w:rsid w:val="006D549B"/>
    <w:rsid w:val="006D56E9"/>
    <w:rsid w:val="006D601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130F"/>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7CA"/>
    <w:rsid w:val="00703979"/>
    <w:rsid w:val="007045C0"/>
    <w:rsid w:val="00704762"/>
    <w:rsid w:val="007052DD"/>
    <w:rsid w:val="00705CAA"/>
    <w:rsid w:val="007061FB"/>
    <w:rsid w:val="00707526"/>
    <w:rsid w:val="007135E5"/>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27E29"/>
    <w:rsid w:val="007307A1"/>
    <w:rsid w:val="00732262"/>
    <w:rsid w:val="00732ACF"/>
    <w:rsid w:val="007334C8"/>
    <w:rsid w:val="00734422"/>
    <w:rsid w:val="007358BB"/>
    <w:rsid w:val="00735F72"/>
    <w:rsid w:val="00736095"/>
    <w:rsid w:val="00737073"/>
    <w:rsid w:val="00737AE0"/>
    <w:rsid w:val="00740C36"/>
    <w:rsid w:val="00740D26"/>
    <w:rsid w:val="007414D2"/>
    <w:rsid w:val="00742F5D"/>
    <w:rsid w:val="00743014"/>
    <w:rsid w:val="00743167"/>
    <w:rsid w:val="00743A02"/>
    <w:rsid w:val="00743D15"/>
    <w:rsid w:val="00744DF1"/>
    <w:rsid w:val="00747201"/>
    <w:rsid w:val="00751FCD"/>
    <w:rsid w:val="00752013"/>
    <w:rsid w:val="0075277F"/>
    <w:rsid w:val="0075349F"/>
    <w:rsid w:val="00753DE1"/>
    <w:rsid w:val="0075568D"/>
    <w:rsid w:val="00756B74"/>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281B"/>
    <w:rsid w:val="00772F31"/>
    <w:rsid w:val="00772FB6"/>
    <w:rsid w:val="00775B6A"/>
    <w:rsid w:val="00776044"/>
    <w:rsid w:val="0077632A"/>
    <w:rsid w:val="007769AC"/>
    <w:rsid w:val="0077736B"/>
    <w:rsid w:val="007801B0"/>
    <w:rsid w:val="0078039F"/>
    <w:rsid w:val="00780625"/>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BC6"/>
    <w:rsid w:val="007972C5"/>
    <w:rsid w:val="007978C3"/>
    <w:rsid w:val="007A01C6"/>
    <w:rsid w:val="007A0F73"/>
    <w:rsid w:val="007A33A0"/>
    <w:rsid w:val="007A41A7"/>
    <w:rsid w:val="007A4468"/>
    <w:rsid w:val="007A490C"/>
    <w:rsid w:val="007A5D45"/>
    <w:rsid w:val="007A6298"/>
    <w:rsid w:val="007A63E8"/>
    <w:rsid w:val="007A70FD"/>
    <w:rsid w:val="007A7280"/>
    <w:rsid w:val="007A765E"/>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7D99"/>
    <w:rsid w:val="007C2CF1"/>
    <w:rsid w:val="007C2EB0"/>
    <w:rsid w:val="007C3286"/>
    <w:rsid w:val="007C3D8A"/>
    <w:rsid w:val="007C4218"/>
    <w:rsid w:val="007C5877"/>
    <w:rsid w:val="007C5D1D"/>
    <w:rsid w:val="007C715F"/>
    <w:rsid w:val="007C7685"/>
    <w:rsid w:val="007D05D2"/>
    <w:rsid w:val="007D1C4A"/>
    <w:rsid w:val="007D1C7F"/>
    <w:rsid w:val="007D2575"/>
    <w:rsid w:val="007D2841"/>
    <w:rsid w:val="007D2F89"/>
    <w:rsid w:val="007D5256"/>
    <w:rsid w:val="007D52C3"/>
    <w:rsid w:val="007D62C1"/>
    <w:rsid w:val="007D77AA"/>
    <w:rsid w:val="007D7E3B"/>
    <w:rsid w:val="007E0113"/>
    <w:rsid w:val="007E0CAB"/>
    <w:rsid w:val="007E12CC"/>
    <w:rsid w:val="007E13FC"/>
    <w:rsid w:val="007E1506"/>
    <w:rsid w:val="007E1E49"/>
    <w:rsid w:val="007E2881"/>
    <w:rsid w:val="007E356A"/>
    <w:rsid w:val="007E58DB"/>
    <w:rsid w:val="007E61E8"/>
    <w:rsid w:val="007E7470"/>
    <w:rsid w:val="007E7A88"/>
    <w:rsid w:val="007F0406"/>
    <w:rsid w:val="007F0CD8"/>
    <w:rsid w:val="007F0E77"/>
    <w:rsid w:val="007F1126"/>
    <w:rsid w:val="007F1AB4"/>
    <w:rsid w:val="007F43A6"/>
    <w:rsid w:val="007F4414"/>
    <w:rsid w:val="007F49D1"/>
    <w:rsid w:val="007F4F1F"/>
    <w:rsid w:val="007F5756"/>
    <w:rsid w:val="007F6CF0"/>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5AE"/>
    <w:rsid w:val="00821DD4"/>
    <w:rsid w:val="008235C7"/>
    <w:rsid w:val="008240FA"/>
    <w:rsid w:val="008242C7"/>
    <w:rsid w:val="0082600E"/>
    <w:rsid w:val="008267C3"/>
    <w:rsid w:val="00827593"/>
    <w:rsid w:val="00827676"/>
    <w:rsid w:val="008315A7"/>
    <w:rsid w:val="008322CE"/>
    <w:rsid w:val="00832C6A"/>
    <w:rsid w:val="008330AE"/>
    <w:rsid w:val="008330D7"/>
    <w:rsid w:val="008336F8"/>
    <w:rsid w:val="00835193"/>
    <w:rsid w:val="008368B4"/>
    <w:rsid w:val="00836CAE"/>
    <w:rsid w:val="00836E2D"/>
    <w:rsid w:val="00837482"/>
    <w:rsid w:val="008377F5"/>
    <w:rsid w:val="008379AA"/>
    <w:rsid w:val="008403FF"/>
    <w:rsid w:val="00840A1A"/>
    <w:rsid w:val="0084107C"/>
    <w:rsid w:val="0084210D"/>
    <w:rsid w:val="00844E30"/>
    <w:rsid w:val="00844F10"/>
    <w:rsid w:val="00845AE6"/>
    <w:rsid w:val="00845EB0"/>
    <w:rsid w:val="00846ABF"/>
    <w:rsid w:val="008478EA"/>
    <w:rsid w:val="00847B1D"/>
    <w:rsid w:val="008511B6"/>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8F1"/>
    <w:rsid w:val="008C4BD7"/>
    <w:rsid w:val="008C4D79"/>
    <w:rsid w:val="008C5494"/>
    <w:rsid w:val="008C579C"/>
    <w:rsid w:val="008C5E57"/>
    <w:rsid w:val="008C60E0"/>
    <w:rsid w:val="008D1080"/>
    <w:rsid w:val="008D11B6"/>
    <w:rsid w:val="008D3530"/>
    <w:rsid w:val="008D379F"/>
    <w:rsid w:val="008D40B1"/>
    <w:rsid w:val="008D4FE1"/>
    <w:rsid w:val="008D5756"/>
    <w:rsid w:val="008D60AF"/>
    <w:rsid w:val="008D6DD7"/>
    <w:rsid w:val="008D6E19"/>
    <w:rsid w:val="008D7570"/>
    <w:rsid w:val="008D7989"/>
    <w:rsid w:val="008D7FAE"/>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5A8"/>
    <w:rsid w:val="008F4C63"/>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BC9"/>
    <w:rsid w:val="0093068D"/>
    <w:rsid w:val="00930962"/>
    <w:rsid w:val="00932935"/>
    <w:rsid w:val="00932BDD"/>
    <w:rsid w:val="00932C98"/>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4523"/>
    <w:rsid w:val="00954573"/>
    <w:rsid w:val="00954C2A"/>
    <w:rsid w:val="00955E42"/>
    <w:rsid w:val="0095653C"/>
    <w:rsid w:val="009567E3"/>
    <w:rsid w:val="00961B7C"/>
    <w:rsid w:val="009621B8"/>
    <w:rsid w:val="009635A6"/>
    <w:rsid w:val="00963A0D"/>
    <w:rsid w:val="009646E2"/>
    <w:rsid w:val="00964950"/>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DE8"/>
    <w:rsid w:val="00985908"/>
    <w:rsid w:val="009875EB"/>
    <w:rsid w:val="00987F4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A33"/>
    <w:rsid w:val="009D29CF"/>
    <w:rsid w:val="009D2A78"/>
    <w:rsid w:val="009D3808"/>
    <w:rsid w:val="009D3BE1"/>
    <w:rsid w:val="009D3F63"/>
    <w:rsid w:val="009D611A"/>
    <w:rsid w:val="009D6664"/>
    <w:rsid w:val="009D7D23"/>
    <w:rsid w:val="009D7E0E"/>
    <w:rsid w:val="009E044A"/>
    <w:rsid w:val="009E0F71"/>
    <w:rsid w:val="009E2FA0"/>
    <w:rsid w:val="009E369B"/>
    <w:rsid w:val="009E3D28"/>
    <w:rsid w:val="009E451C"/>
    <w:rsid w:val="009E4FE4"/>
    <w:rsid w:val="009E7275"/>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1003F"/>
    <w:rsid w:val="00A10895"/>
    <w:rsid w:val="00A10914"/>
    <w:rsid w:val="00A111FB"/>
    <w:rsid w:val="00A123B3"/>
    <w:rsid w:val="00A12717"/>
    <w:rsid w:val="00A15DCC"/>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792"/>
    <w:rsid w:val="00A61EFF"/>
    <w:rsid w:val="00A6270C"/>
    <w:rsid w:val="00A62946"/>
    <w:rsid w:val="00A635E4"/>
    <w:rsid w:val="00A63C12"/>
    <w:rsid w:val="00A640B2"/>
    <w:rsid w:val="00A6738F"/>
    <w:rsid w:val="00A67736"/>
    <w:rsid w:val="00A70E7F"/>
    <w:rsid w:val="00A73E81"/>
    <w:rsid w:val="00A743B3"/>
    <w:rsid w:val="00A74727"/>
    <w:rsid w:val="00A74BBE"/>
    <w:rsid w:val="00A75213"/>
    <w:rsid w:val="00A755E5"/>
    <w:rsid w:val="00A77834"/>
    <w:rsid w:val="00A778FC"/>
    <w:rsid w:val="00A77F88"/>
    <w:rsid w:val="00A808F1"/>
    <w:rsid w:val="00A8302C"/>
    <w:rsid w:val="00A8389D"/>
    <w:rsid w:val="00A83E02"/>
    <w:rsid w:val="00A84271"/>
    <w:rsid w:val="00A8479E"/>
    <w:rsid w:val="00A85F09"/>
    <w:rsid w:val="00A86F34"/>
    <w:rsid w:val="00A8761E"/>
    <w:rsid w:val="00A87A96"/>
    <w:rsid w:val="00A903A6"/>
    <w:rsid w:val="00A90DCF"/>
    <w:rsid w:val="00A90E3A"/>
    <w:rsid w:val="00A911D9"/>
    <w:rsid w:val="00A91295"/>
    <w:rsid w:val="00A919BF"/>
    <w:rsid w:val="00A9350B"/>
    <w:rsid w:val="00A93691"/>
    <w:rsid w:val="00A936C4"/>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2371"/>
    <w:rsid w:val="00AA2D1D"/>
    <w:rsid w:val="00AA4BE4"/>
    <w:rsid w:val="00AA638C"/>
    <w:rsid w:val="00AA6EEC"/>
    <w:rsid w:val="00AA771D"/>
    <w:rsid w:val="00AA79F0"/>
    <w:rsid w:val="00AB03CB"/>
    <w:rsid w:val="00AB067A"/>
    <w:rsid w:val="00AB0F74"/>
    <w:rsid w:val="00AB1FDB"/>
    <w:rsid w:val="00AB228D"/>
    <w:rsid w:val="00AB248C"/>
    <w:rsid w:val="00AB2759"/>
    <w:rsid w:val="00AB398C"/>
    <w:rsid w:val="00AB3E75"/>
    <w:rsid w:val="00AB4226"/>
    <w:rsid w:val="00AB446E"/>
    <w:rsid w:val="00AB4663"/>
    <w:rsid w:val="00AB48B8"/>
    <w:rsid w:val="00AC08D7"/>
    <w:rsid w:val="00AC0C77"/>
    <w:rsid w:val="00AC0E3F"/>
    <w:rsid w:val="00AC144F"/>
    <w:rsid w:val="00AC2CCF"/>
    <w:rsid w:val="00AC2F91"/>
    <w:rsid w:val="00AC335D"/>
    <w:rsid w:val="00AC372C"/>
    <w:rsid w:val="00AC4444"/>
    <w:rsid w:val="00AC5260"/>
    <w:rsid w:val="00AC6291"/>
    <w:rsid w:val="00AC7954"/>
    <w:rsid w:val="00AD01B8"/>
    <w:rsid w:val="00AD1465"/>
    <w:rsid w:val="00AD1740"/>
    <w:rsid w:val="00AD2144"/>
    <w:rsid w:val="00AD24D9"/>
    <w:rsid w:val="00AD3756"/>
    <w:rsid w:val="00AD53EF"/>
    <w:rsid w:val="00AD5BF9"/>
    <w:rsid w:val="00AD5C49"/>
    <w:rsid w:val="00AD5C74"/>
    <w:rsid w:val="00AD699A"/>
    <w:rsid w:val="00AD735D"/>
    <w:rsid w:val="00AD7557"/>
    <w:rsid w:val="00AD7645"/>
    <w:rsid w:val="00AE079D"/>
    <w:rsid w:val="00AE0D30"/>
    <w:rsid w:val="00AE0E7C"/>
    <w:rsid w:val="00AE18C2"/>
    <w:rsid w:val="00AE2E0B"/>
    <w:rsid w:val="00AE34C4"/>
    <w:rsid w:val="00AE391D"/>
    <w:rsid w:val="00AE40AD"/>
    <w:rsid w:val="00AE46B7"/>
    <w:rsid w:val="00AE5297"/>
    <w:rsid w:val="00AE6017"/>
    <w:rsid w:val="00AE6853"/>
    <w:rsid w:val="00AE72C6"/>
    <w:rsid w:val="00AE7B25"/>
    <w:rsid w:val="00AE7DA0"/>
    <w:rsid w:val="00AE7EE9"/>
    <w:rsid w:val="00AF1A8C"/>
    <w:rsid w:val="00AF21EB"/>
    <w:rsid w:val="00AF447F"/>
    <w:rsid w:val="00AF56C9"/>
    <w:rsid w:val="00AF6860"/>
    <w:rsid w:val="00AF6F3E"/>
    <w:rsid w:val="00AF76CF"/>
    <w:rsid w:val="00B005E4"/>
    <w:rsid w:val="00B026E4"/>
    <w:rsid w:val="00B030AA"/>
    <w:rsid w:val="00B03152"/>
    <w:rsid w:val="00B03319"/>
    <w:rsid w:val="00B034A4"/>
    <w:rsid w:val="00B03EBD"/>
    <w:rsid w:val="00B03FA2"/>
    <w:rsid w:val="00B04242"/>
    <w:rsid w:val="00B048B5"/>
    <w:rsid w:val="00B04A7B"/>
    <w:rsid w:val="00B05EBA"/>
    <w:rsid w:val="00B05FFB"/>
    <w:rsid w:val="00B0664D"/>
    <w:rsid w:val="00B0686B"/>
    <w:rsid w:val="00B06C02"/>
    <w:rsid w:val="00B07103"/>
    <w:rsid w:val="00B076F8"/>
    <w:rsid w:val="00B07CC1"/>
    <w:rsid w:val="00B12436"/>
    <w:rsid w:val="00B1392F"/>
    <w:rsid w:val="00B149E2"/>
    <w:rsid w:val="00B14E35"/>
    <w:rsid w:val="00B15A7D"/>
    <w:rsid w:val="00B15F09"/>
    <w:rsid w:val="00B1604E"/>
    <w:rsid w:val="00B16612"/>
    <w:rsid w:val="00B16CEF"/>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1079"/>
    <w:rsid w:val="00B419EC"/>
    <w:rsid w:val="00B42313"/>
    <w:rsid w:val="00B43DFD"/>
    <w:rsid w:val="00B43EA8"/>
    <w:rsid w:val="00B43F1E"/>
    <w:rsid w:val="00B45222"/>
    <w:rsid w:val="00B453D3"/>
    <w:rsid w:val="00B45DFB"/>
    <w:rsid w:val="00B45E5C"/>
    <w:rsid w:val="00B46F71"/>
    <w:rsid w:val="00B509FD"/>
    <w:rsid w:val="00B526B0"/>
    <w:rsid w:val="00B52C01"/>
    <w:rsid w:val="00B539BB"/>
    <w:rsid w:val="00B53D0B"/>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3EC"/>
    <w:rsid w:val="00B8288F"/>
    <w:rsid w:val="00B8363E"/>
    <w:rsid w:val="00B84E95"/>
    <w:rsid w:val="00B86844"/>
    <w:rsid w:val="00B87B07"/>
    <w:rsid w:val="00B903AD"/>
    <w:rsid w:val="00B90D8D"/>
    <w:rsid w:val="00B9145E"/>
    <w:rsid w:val="00B92405"/>
    <w:rsid w:val="00B9438F"/>
    <w:rsid w:val="00B95602"/>
    <w:rsid w:val="00B959D3"/>
    <w:rsid w:val="00B95B21"/>
    <w:rsid w:val="00B96350"/>
    <w:rsid w:val="00B96BA6"/>
    <w:rsid w:val="00B97264"/>
    <w:rsid w:val="00B97E56"/>
    <w:rsid w:val="00BA47A3"/>
    <w:rsid w:val="00BA4C84"/>
    <w:rsid w:val="00BA4E19"/>
    <w:rsid w:val="00BA592D"/>
    <w:rsid w:val="00BA5BF5"/>
    <w:rsid w:val="00BA694A"/>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343D"/>
    <w:rsid w:val="00BC3806"/>
    <w:rsid w:val="00BC4D40"/>
    <w:rsid w:val="00BC4ED4"/>
    <w:rsid w:val="00BC696C"/>
    <w:rsid w:val="00BC69D5"/>
    <w:rsid w:val="00BC6B56"/>
    <w:rsid w:val="00BC6FF9"/>
    <w:rsid w:val="00BC7386"/>
    <w:rsid w:val="00BC78AE"/>
    <w:rsid w:val="00BC7C24"/>
    <w:rsid w:val="00BD19E3"/>
    <w:rsid w:val="00BD1ABC"/>
    <w:rsid w:val="00BD3CD2"/>
    <w:rsid w:val="00BD40C3"/>
    <w:rsid w:val="00BD4B5B"/>
    <w:rsid w:val="00BD5118"/>
    <w:rsid w:val="00BD6386"/>
    <w:rsid w:val="00BD678B"/>
    <w:rsid w:val="00BD6D89"/>
    <w:rsid w:val="00BD6E61"/>
    <w:rsid w:val="00BD7DB5"/>
    <w:rsid w:val="00BE0227"/>
    <w:rsid w:val="00BE10AE"/>
    <w:rsid w:val="00BE130C"/>
    <w:rsid w:val="00BE131E"/>
    <w:rsid w:val="00BE148E"/>
    <w:rsid w:val="00BE22A9"/>
    <w:rsid w:val="00BE37EA"/>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C001D6"/>
    <w:rsid w:val="00C008A8"/>
    <w:rsid w:val="00C00CCB"/>
    <w:rsid w:val="00C0102A"/>
    <w:rsid w:val="00C031D3"/>
    <w:rsid w:val="00C035A2"/>
    <w:rsid w:val="00C03F09"/>
    <w:rsid w:val="00C04342"/>
    <w:rsid w:val="00C048FB"/>
    <w:rsid w:val="00C05FF4"/>
    <w:rsid w:val="00C06720"/>
    <w:rsid w:val="00C075A1"/>
    <w:rsid w:val="00C07844"/>
    <w:rsid w:val="00C079E2"/>
    <w:rsid w:val="00C100C7"/>
    <w:rsid w:val="00C1013A"/>
    <w:rsid w:val="00C10485"/>
    <w:rsid w:val="00C10662"/>
    <w:rsid w:val="00C10872"/>
    <w:rsid w:val="00C109C3"/>
    <w:rsid w:val="00C115AC"/>
    <w:rsid w:val="00C12807"/>
    <w:rsid w:val="00C12AE6"/>
    <w:rsid w:val="00C12BF7"/>
    <w:rsid w:val="00C12C0D"/>
    <w:rsid w:val="00C12D04"/>
    <w:rsid w:val="00C139A3"/>
    <w:rsid w:val="00C13E58"/>
    <w:rsid w:val="00C13EBA"/>
    <w:rsid w:val="00C13FF2"/>
    <w:rsid w:val="00C15DA0"/>
    <w:rsid w:val="00C15FA4"/>
    <w:rsid w:val="00C16D16"/>
    <w:rsid w:val="00C16F60"/>
    <w:rsid w:val="00C2395E"/>
    <w:rsid w:val="00C26A59"/>
    <w:rsid w:val="00C27265"/>
    <w:rsid w:val="00C30566"/>
    <w:rsid w:val="00C310F5"/>
    <w:rsid w:val="00C31355"/>
    <w:rsid w:val="00C317F6"/>
    <w:rsid w:val="00C31C75"/>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C17"/>
    <w:rsid w:val="00C51759"/>
    <w:rsid w:val="00C51B61"/>
    <w:rsid w:val="00C5200D"/>
    <w:rsid w:val="00C523B2"/>
    <w:rsid w:val="00C52407"/>
    <w:rsid w:val="00C52ADD"/>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701D5"/>
    <w:rsid w:val="00C71AE2"/>
    <w:rsid w:val="00C720C8"/>
    <w:rsid w:val="00C72592"/>
    <w:rsid w:val="00C72A5B"/>
    <w:rsid w:val="00C72BF6"/>
    <w:rsid w:val="00C75048"/>
    <w:rsid w:val="00C750F3"/>
    <w:rsid w:val="00C7667E"/>
    <w:rsid w:val="00C7781E"/>
    <w:rsid w:val="00C800A9"/>
    <w:rsid w:val="00C80473"/>
    <w:rsid w:val="00C804DA"/>
    <w:rsid w:val="00C814A2"/>
    <w:rsid w:val="00C826A7"/>
    <w:rsid w:val="00C833C1"/>
    <w:rsid w:val="00C83998"/>
    <w:rsid w:val="00C84FE6"/>
    <w:rsid w:val="00C85549"/>
    <w:rsid w:val="00C85D82"/>
    <w:rsid w:val="00C86418"/>
    <w:rsid w:val="00C90915"/>
    <w:rsid w:val="00C909DD"/>
    <w:rsid w:val="00C90F48"/>
    <w:rsid w:val="00C91D2E"/>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27C4"/>
    <w:rsid w:val="00CA3551"/>
    <w:rsid w:val="00CA3CC2"/>
    <w:rsid w:val="00CA4848"/>
    <w:rsid w:val="00CA4D34"/>
    <w:rsid w:val="00CA52D7"/>
    <w:rsid w:val="00CA55E3"/>
    <w:rsid w:val="00CA5800"/>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D141E"/>
    <w:rsid w:val="00CD2857"/>
    <w:rsid w:val="00CD2A9F"/>
    <w:rsid w:val="00CD2D1D"/>
    <w:rsid w:val="00CD3676"/>
    <w:rsid w:val="00CD3A09"/>
    <w:rsid w:val="00CD6D3E"/>
    <w:rsid w:val="00CD7A9C"/>
    <w:rsid w:val="00CE09C7"/>
    <w:rsid w:val="00CE147B"/>
    <w:rsid w:val="00CE272D"/>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C6"/>
    <w:rsid w:val="00CF6103"/>
    <w:rsid w:val="00D00A26"/>
    <w:rsid w:val="00D00B9D"/>
    <w:rsid w:val="00D013CB"/>
    <w:rsid w:val="00D01524"/>
    <w:rsid w:val="00D0173F"/>
    <w:rsid w:val="00D02BC1"/>
    <w:rsid w:val="00D02C1E"/>
    <w:rsid w:val="00D02DE7"/>
    <w:rsid w:val="00D032FB"/>
    <w:rsid w:val="00D039D8"/>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CCB"/>
    <w:rsid w:val="00D506D4"/>
    <w:rsid w:val="00D50A86"/>
    <w:rsid w:val="00D50C40"/>
    <w:rsid w:val="00D50E3D"/>
    <w:rsid w:val="00D52132"/>
    <w:rsid w:val="00D524EB"/>
    <w:rsid w:val="00D5400A"/>
    <w:rsid w:val="00D54391"/>
    <w:rsid w:val="00D54DDC"/>
    <w:rsid w:val="00D56571"/>
    <w:rsid w:val="00D565C0"/>
    <w:rsid w:val="00D56B63"/>
    <w:rsid w:val="00D57A87"/>
    <w:rsid w:val="00D604AC"/>
    <w:rsid w:val="00D60A7F"/>
    <w:rsid w:val="00D60D7F"/>
    <w:rsid w:val="00D6345C"/>
    <w:rsid w:val="00D64231"/>
    <w:rsid w:val="00D642F1"/>
    <w:rsid w:val="00D64B63"/>
    <w:rsid w:val="00D64D5A"/>
    <w:rsid w:val="00D65D68"/>
    <w:rsid w:val="00D6670E"/>
    <w:rsid w:val="00D67F71"/>
    <w:rsid w:val="00D702A6"/>
    <w:rsid w:val="00D712BC"/>
    <w:rsid w:val="00D71743"/>
    <w:rsid w:val="00D72506"/>
    <w:rsid w:val="00D73B3A"/>
    <w:rsid w:val="00D74DDD"/>
    <w:rsid w:val="00D757C6"/>
    <w:rsid w:val="00D76329"/>
    <w:rsid w:val="00D77195"/>
    <w:rsid w:val="00D778C1"/>
    <w:rsid w:val="00D77F33"/>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50BA"/>
    <w:rsid w:val="00DA7698"/>
    <w:rsid w:val="00DA7982"/>
    <w:rsid w:val="00DA7E89"/>
    <w:rsid w:val="00DB0325"/>
    <w:rsid w:val="00DB0E33"/>
    <w:rsid w:val="00DB0F0E"/>
    <w:rsid w:val="00DB1501"/>
    <w:rsid w:val="00DB304D"/>
    <w:rsid w:val="00DB41BC"/>
    <w:rsid w:val="00DB4424"/>
    <w:rsid w:val="00DB49CB"/>
    <w:rsid w:val="00DB5388"/>
    <w:rsid w:val="00DB5C37"/>
    <w:rsid w:val="00DB5FA2"/>
    <w:rsid w:val="00DB6E85"/>
    <w:rsid w:val="00DB70EE"/>
    <w:rsid w:val="00DB7B56"/>
    <w:rsid w:val="00DB7B59"/>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FAF"/>
    <w:rsid w:val="00DF2FFA"/>
    <w:rsid w:val="00DF4248"/>
    <w:rsid w:val="00DF441E"/>
    <w:rsid w:val="00DF4B99"/>
    <w:rsid w:val="00DF5AC4"/>
    <w:rsid w:val="00DF6298"/>
    <w:rsid w:val="00DF689F"/>
    <w:rsid w:val="00DF7336"/>
    <w:rsid w:val="00E01E67"/>
    <w:rsid w:val="00E028D0"/>
    <w:rsid w:val="00E038D1"/>
    <w:rsid w:val="00E03DFB"/>
    <w:rsid w:val="00E04CAB"/>
    <w:rsid w:val="00E062B1"/>
    <w:rsid w:val="00E07536"/>
    <w:rsid w:val="00E1045E"/>
    <w:rsid w:val="00E10942"/>
    <w:rsid w:val="00E10F4D"/>
    <w:rsid w:val="00E11009"/>
    <w:rsid w:val="00E11531"/>
    <w:rsid w:val="00E115DC"/>
    <w:rsid w:val="00E121F4"/>
    <w:rsid w:val="00E12503"/>
    <w:rsid w:val="00E12683"/>
    <w:rsid w:val="00E12D81"/>
    <w:rsid w:val="00E131F9"/>
    <w:rsid w:val="00E13CAD"/>
    <w:rsid w:val="00E14080"/>
    <w:rsid w:val="00E14DE4"/>
    <w:rsid w:val="00E150F1"/>
    <w:rsid w:val="00E1602D"/>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DF0"/>
    <w:rsid w:val="00E40E07"/>
    <w:rsid w:val="00E412BA"/>
    <w:rsid w:val="00E413ED"/>
    <w:rsid w:val="00E42A08"/>
    <w:rsid w:val="00E43A99"/>
    <w:rsid w:val="00E4423A"/>
    <w:rsid w:val="00E443C6"/>
    <w:rsid w:val="00E44E60"/>
    <w:rsid w:val="00E4612C"/>
    <w:rsid w:val="00E46F04"/>
    <w:rsid w:val="00E47296"/>
    <w:rsid w:val="00E479E7"/>
    <w:rsid w:val="00E50964"/>
    <w:rsid w:val="00E524A2"/>
    <w:rsid w:val="00E527A3"/>
    <w:rsid w:val="00E53C20"/>
    <w:rsid w:val="00E5454B"/>
    <w:rsid w:val="00E5626C"/>
    <w:rsid w:val="00E5694D"/>
    <w:rsid w:val="00E604EA"/>
    <w:rsid w:val="00E6145E"/>
    <w:rsid w:val="00E619D7"/>
    <w:rsid w:val="00E63AA9"/>
    <w:rsid w:val="00E6683D"/>
    <w:rsid w:val="00E67652"/>
    <w:rsid w:val="00E67886"/>
    <w:rsid w:val="00E7064A"/>
    <w:rsid w:val="00E70E52"/>
    <w:rsid w:val="00E71DE0"/>
    <w:rsid w:val="00E71F12"/>
    <w:rsid w:val="00E7212D"/>
    <w:rsid w:val="00E72231"/>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DFB"/>
    <w:rsid w:val="00F03221"/>
    <w:rsid w:val="00F04155"/>
    <w:rsid w:val="00F048E0"/>
    <w:rsid w:val="00F04CA5"/>
    <w:rsid w:val="00F0539A"/>
    <w:rsid w:val="00F05F03"/>
    <w:rsid w:val="00F07007"/>
    <w:rsid w:val="00F10B93"/>
    <w:rsid w:val="00F111E4"/>
    <w:rsid w:val="00F115C2"/>
    <w:rsid w:val="00F135E8"/>
    <w:rsid w:val="00F1373C"/>
    <w:rsid w:val="00F13A0C"/>
    <w:rsid w:val="00F14865"/>
    <w:rsid w:val="00F14D90"/>
    <w:rsid w:val="00F15890"/>
    <w:rsid w:val="00F167E7"/>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B47"/>
    <w:rsid w:val="00F35B57"/>
    <w:rsid w:val="00F3690D"/>
    <w:rsid w:val="00F40634"/>
    <w:rsid w:val="00F40F47"/>
    <w:rsid w:val="00F41135"/>
    <w:rsid w:val="00F42E98"/>
    <w:rsid w:val="00F431CF"/>
    <w:rsid w:val="00F4343A"/>
    <w:rsid w:val="00F4759E"/>
    <w:rsid w:val="00F50B4D"/>
    <w:rsid w:val="00F50D36"/>
    <w:rsid w:val="00F50EDB"/>
    <w:rsid w:val="00F512A0"/>
    <w:rsid w:val="00F523AB"/>
    <w:rsid w:val="00F529D9"/>
    <w:rsid w:val="00F53309"/>
    <w:rsid w:val="00F542EB"/>
    <w:rsid w:val="00F54B03"/>
    <w:rsid w:val="00F5584D"/>
    <w:rsid w:val="00F558F6"/>
    <w:rsid w:val="00F606A8"/>
    <w:rsid w:val="00F609E2"/>
    <w:rsid w:val="00F60A9D"/>
    <w:rsid w:val="00F6131D"/>
    <w:rsid w:val="00F61526"/>
    <w:rsid w:val="00F61892"/>
    <w:rsid w:val="00F62BA5"/>
    <w:rsid w:val="00F63787"/>
    <w:rsid w:val="00F655F1"/>
    <w:rsid w:val="00F65DA4"/>
    <w:rsid w:val="00F67687"/>
    <w:rsid w:val="00F70938"/>
    <w:rsid w:val="00F70E17"/>
    <w:rsid w:val="00F715D0"/>
    <w:rsid w:val="00F7181C"/>
    <w:rsid w:val="00F729A9"/>
    <w:rsid w:val="00F7351B"/>
    <w:rsid w:val="00F776B5"/>
    <w:rsid w:val="00F8024A"/>
    <w:rsid w:val="00F810FC"/>
    <w:rsid w:val="00F81731"/>
    <w:rsid w:val="00F82791"/>
    <w:rsid w:val="00F82E16"/>
    <w:rsid w:val="00F84447"/>
    <w:rsid w:val="00F847E1"/>
    <w:rsid w:val="00F8552B"/>
    <w:rsid w:val="00F856D3"/>
    <w:rsid w:val="00F85727"/>
    <w:rsid w:val="00F85AAF"/>
    <w:rsid w:val="00F85DF0"/>
    <w:rsid w:val="00F8717F"/>
    <w:rsid w:val="00F90373"/>
    <w:rsid w:val="00F94C6C"/>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B011B"/>
    <w:rsid w:val="00FB01AD"/>
    <w:rsid w:val="00FB04E5"/>
    <w:rsid w:val="00FB0FED"/>
    <w:rsid w:val="00FB1FA4"/>
    <w:rsid w:val="00FB20E9"/>
    <w:rsid w:val="00FB2969"/>
    <w:rsid w:val="00FB2ED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D0403"/>
    <w:rsid w:val="00FD2D99"/>
    <w:rsid w:val="00FD3CA2"/>
    <w:rsid w:val="00FD3F3E"/>
    <w:rsid w:val="00FD3F70"/>
    <w:rsid w:val="00FD55A2"/>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E0496-2183-4917-B165-542F77D0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2F"/>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74D81-4514-4683-9339-F40E7FBE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4</Pages>
  <Words>2682</Words>
  <Characters>14753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subject/>
  <dc:creator>JUMAPAV</dc:creator>
  <cp:keywords/>
  <cp:lastModifiedBy>ASISTCONSEJO</cp:lastModifiedBy>
  <cp:revision>66</cp:revision>
  <cp:lastPrinted>2015-03-27T21:10:00Z</cp:lastPrinted>
  <dcterms:created xsi:type="dcterms:W3CDTF">2014-11-27T20:00:00Z</dcterms:created>
  <dcterms:modified xsi:type="dcterms:W3CDTF">2015-03-27T21:18:00Z</dcterms:modified>
</cp:coreProperties>
</file>